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EC65A" w14:textId="635CB71A" w:rsidR="003E352B" w:rsidRPr="001919B2" w:rsidRDefault="003E352B" w:rsidP="003E352B">
      <w:pPr>
        <w:pStyle w:val="Antrat1"/>
        <w:jc w:val="right"/>
        <w:rPr>
          <w:rFonts w:ascii="Times New Roman" w:hAnsi="Times New Roman" w:cs="Times New Roman"/>
          <w:color w:val="auto"/>
          <w:sz w:val="24"/>
          <w:szCs w:val="24"/>
        </w:rPr>
      </w:pPr>
      <w:r w:rsidRPr="001919B2">
        <w:rPr>
          <w:rFonts w:ascii="Times New Roman" w:hAnsi="Times New Roman" w:cs="Times New Roman"/>
          <w:color w:val="auto"/>
          <w:sz w:val="24"/>
          <w:szCs w:val="24"/>
        </w:rPr>
        <w:t>Specialiųjų pirkimo sąlygų 6 priedas „Statinio projektavimo techninė užduotis“</w:t>
      </w:r>
    </w:p>
    <w:p w14:paraId="6BFDCD55" w14:textId="33FAD90C" w:rsidR="00E54004" w:rsidRDefault="00E54004" w:rsidP="00E54004">
      <w:pPr>
        <w:pStyle w:val="Pagrindinistekstas"/>
        <w:spacing w:before="67"/>
        <w:ind w:left="5175"/>
      </w:pPr>
      <w:r>
        <w:tab/>
      </w:r>
      <w:r>
        <w:tab/>
      </w:r>
      <w:r>
        <w:tab/>
      </w:r>
      <w:r>
        <w:tab/>
      </w:r>
      <w:r>
        <w:tab/>
      </w:r>
      <w:r>
        <w:rPr>
          <w:spacing w:val="-2"/>
        </w:rPr>
        <w:t>PATVIRTINTA</w:t>
      </w:r>
    </w:p>
    <w:p w14:paraId="02BB1F28" w14:textId="28D5A86B" w:rsidR="00E54004" w:rsidRDefault="00E54004" w:rsidP="00E54004">
      <w:pPr>
        <w:pStyle w:val="Pagrindinistekstas"/>
        <w:ind w:left="5205"/>
      </w:pPr>
      <w:r>
        <w:t>Lazdijų mokyklos</w:t>
      </w:r>
      <w:r w:rsidR="00AA5578">
        <w:t>-darželio „</w:t>
      </w:r>
      <w:r w:rsidR="00E65E84">
        <w:t>Vyturėlis</w:t>
      </w:r>
      <w:r w:rsidR="00AA5578">
        <w:t>“</w:t>
      </w:r>
    </w:p>
    <w:p w14:paraId="5FA6FCF3" w14:textId="57F97ECF" w:rsidR="00E54004" w:rsidRDefault="00E54004" w:rsidP="00E54004">
      <w:pPr>
        <w:pStyle w:val="Pagrindinistekstas"/>
        <w:ind w:left="5242"/>
      </w:pPr>
      <w:r>
        <w:t>direktor</w:t>
      </w:r>
      <w:r w:rsidR="00AA5578">
        <w:t>ės</w:t>
      </w:r>
      <w:r>
        <w:rPr>
          <w:spacing w:val="-4"/>
        </w:rPr>
        <w:t xml:space="preserve"> </w:t>
      </w:r>
      <w:r>
        <w:t>202</w:t>
      </w:r>
      <w:r w:rsidR="00AA5578">
        <w:t>5</w:t>
      </w:r>
      <w:r>
        <w:t>-0</w:t>
      </w:r>
      <w:r w:rsidR="004A0F02">
        <w:t>9</w:t>
      </w:r>
      <w:r>
        <w:t>-</w:t>
      </w:r>
      <w:r>
        <w:rPr>
          <w:spacing w:val="27"/>
        </w:rPr>
        <w:t xml:space="preserve">  </w:t>
      </w:r>
      <w:r>
        <w:t>įsakymu</w:t>
      </w:r>
      <w:r>
        <w:rPr>
          <w:spacing w:val="-3"/>
        </w:rPr>
        <w:t xml:space="preserve"> </w:t>
      </w:r>
      <w:r>
        <w:t>Nr.</w:t>
      </w:r>
      <w:r>
        <w:rPr>
          <w:spacing w:val="-1"/>
        </w:rPr>
        <w:t xml:space="preserve"> </w:t>
      </w:r>
    </w:p>
    <w:p w14:paraId="706B538E" w14:textId="2442D1B2" w:rsidR="000557BB" w:rsidRPr="00CE7A62" w:rsidRDefault="000557BB" w:rsidP="000557BB">
      <w:pPr>
        <w:pStyle w:val="Default"/>
      </w:pPr>
    </w:p>
    <w:p w14:paraId="74EA6586" w14:textId="15214119" w:rsidR="003F5020" w:rsidRDefault="00E91A6E" w:rsidP="003F5020">
      <w:pPr>
        <w:pStyle w:val="Default"/>
        <w:jc w:val="center"/>
        <w:rPr>
          <w:b/>
          <w:bCs/>
        </w:rPr>
      </w:pPr>
      <w:r w:rsidRPr="00CE7A62">
        <w:rPr>
          <w:b/>
          <w:bCs/>
        </w:rPr>
        <w:t xml:space="preserve">Lazdijų </w:t>
      </w:r>
      <w:r w:rsidR="00FB6609" w:rsidRPr="00FB6609">
        <w:rPr>
          <w:b/>
          <w:bCs/>
        </w:rPr>
        <w:t>mokykl</w:t>
      </w:r>
      <w:r w:rsidR="00AE056A">
        <w:rPr>
          <w:b/>
          <w:bCs/>
        </w:rPr>
        <w:t>a</w:t>
      </w:r>
      <w:r w:rsidR="00FB6609" w:rsidRPr="00FB6609">
        <w:rPr>
          <w:b/>
          <w:bCs/>
        </w:rPr>
        <w:t>-darželi</w:t>
      </w:r>
      <w:r w:rsidR="004911DC">
        <w:rPr>
          <w:b/>
          <w:bCs/>
        </w:rPr>
        <w:t>s</w:t>
      </w:r>
      <w:r w:rsidR="00FB6609" w:rsidRPr="00FB6609">
        <w:rPr>
          <w:b/>
          <w:bCs/>
        </w:rPr>
        <w:t xml:space="preserve"> „</w:t>
      </w:r>
      <w:r w:rsidR="00E65E84">
        <w:rPr>
          <w:b/>
          <w:bCs/>
        </w:rPr>
        <w:t>Vyturėlis</w:t>
      </w:r>
      <w:r w:rsidR="00FB6609" w:rsidRPr="00FB6609">
        <w:rPr>
          <w:b/>
          <w:bCs/>
        </w:rPr>
        <w:t>“</w:t>
      </w:r>
      <w:r w:rsidR="00B027DE">
        <w:rPr>
          <w:b/>
          <w:bCs/>
        </w:rPr>
        <w:t xml:space="preserve"> </w:t>
      </w:r>
    </w:p>
    <w:p w14:paraId="1218C89C" w14:textId="77777777" w:rsidR="003F5020" w:rsidRDefault="003F5020" w:rsidP="003F5020">
      <w:pPr>
        <w:pStyle w:val="Default"/>
        <w:jc w:val="center"/>
        <w:rPr>
          <w:b/>
          <w:bCs/>
        </w:rPr>
      </w:pPr>
    </w:p>
    <w:p w14:paraId="6894EDD5" w14:textId="03E4AD42" w:rsidR="001D299F" w:rsidRPr="00CE7A62" w:rsidRDefault="005140A2" w:rsidP="003F5020">
      <w:pPr>
        <w:pStyle w:val="Default"/>
        <w:jc w:val="center"/>
        <w:rPr>
          <w:b/>
          <w:bCs/>
        </w:rPr>
      </w:pPr>
      <w:r>
        <w:rPr>
          <w:b/>
          <w:bCs/>
        </w:rPr>
        <w:t xml:space="preserve">STATINIO </w:t>
      </w:r>
      <w:r w:rsidR="003F5020">
        <w:rPr>
          <w:b/>
          <w:bCs/>
        </w:rPr>
        <w:t>PROJEKTAVIMO</w:t>
      </w:r>
      <w:r w:rsidR="00A75F91">
        <w:rPr>
          <w:b/>
          <w:bCs/>
        </w:rPr>
        <w:t xml:space="preserve"> </w:t>
      </w:r>
      <w:r w:rsidR="000557BB" w:rsidRPr="00CE7A62">
        <w:rPr>
          <w:b/>
          <w:bCs/>
        </w:rPr>
        <w:t xml:space="preserve">TECHNINĖ </w:t>
      </w:r>
      <w:r w:rsidR="008C5A2A" w:rsidRPr="00CE7A62">
        <w:rPr>
          <w:b/>
          <w:bCs/>
        </w:rPr>
        <w:t>UŽDUOTIS</w:t>
      </w:r>
    </w:p>
    <w:p w14:paraId="396D4453" w14:textId="77777777" w:rsidR="000557BB" w:rsidRPr="00CE7A62" w:rsidRDefault="000557BB" w:rsidP="000557BB">
      <w:pPr>
        <w:pStyle w:val="Default"/>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2"/>
        <w:gridCol w:w="5880"/>
      </w:tblGrid>
      <w:tr w:rsidR="000557BB" w:rsidRPr="00CE7A62" w14:paraId="44D970E6" w14:textId="77777777" w:rsidTr="00A940FA">
        <w:trPr>
          <w:trHeight w:val="245"/>
        </w:trPr>
        <w:tc>
          <w:tcPr>
            <w:tcW w:w="817" w:type="dxa"/>
          </w:tcPr>
          <w:p w14:paraId="2FE2EC03" w14:textId="77777777" w:rsidR="000557BB" w:rsidRPr="00CE7A62" w:rsidRDefault="000557BB">
            <w:pPr>
              <w:pStyle w:val="Default"/>
            </w:pPr>
            <w:r w:rsidRPr="00CE7A62">
              <w:t xml:space="preserve"> </w:t>
            </w:r>
            <w:r w:rsidRPr="00CE7A62">
              <w:rPr>
                <w:b/>
                <w:bCs/>
              </w:rPr>
              <w:t xml:space="preserve">Eil. Nr. </w:t>
            </w:r>
          </w:p>
        </w:tc>
        <w:tc>
          <w:tcPr>
            <w:tcW w:w="2552" w:type="dxa"/>
          </w:tcPr>
          <w:p w14:paraId="2F84E9FC" w14:textId="77777777" w:rsidR="000557BB" w:rsidRPr="00CE7A62" w:rsidRDefault="000557BB">
            <w:pPr>
              <w:pStyle w:val="Default"/>
            </w:pPr>
            <w:r w:rsidRPr="00CE7A62">
              <w:rPr>
                <w:b/>
                <w:bCs/>
              </w:rPr>
              <w:t xml:space="preserve">Pavadinimas </w:t>
            </w:r>
          </w:p>
        </w:tc>
        <w:tc>
          <w:tcPr>
            <w:tcW w:w="5880" w:type="dxa"/>
          </w:tcPr>
          <w:p w14:paraId="1911398C" w14:textId="77777777" w:rsidR="000557BB" w:rsidRPr="00CE7A62" w:rsidRDefault="000557BB">
            <w:pPr>
              <w:pStyle w:val="Default"/>
            </w:pPr>
            <w:r w:rsidRPr="00CE7A62">
              <w:rPr>
                <w:b/>
                <w:bCs/>
              </w:rPr>
              <w:t xml:space="preserve">Reikalavimai </w:t>
            </w:r>
          </w:p>
        </w:tc>
      </w:tr>
      <w:tr w:rsidR="000557BB" w:rsidRPr="00CE7A62" w14:paraId="25CCE79C" w14:textId="77777777" w:rsidTr="00A940FA">
        <w:trPr>
          <w:trHeight w:val="107"/>
        </w:trPr>
        <w:tc>
          <w:tcPr>
            <w:tcW w:w="9249" w:type="dxa"/>
            <w:gridSpan w:val="3"/>
          </w:tcPr>
          <w:p w14:paraId="64CCF481" w14:textId="77777777" w:rsidR="000557BB" w:rsidRPr="00CE7A62" w:rsidRDefault="000557BB">
            <w:pPr>
              <w:pStyle w:val="Default"/>
            </w:pPr>
            <w:r w:rsidRPr="00CE7A62">
              <w:rPr>
                <w:b/>
                <w:bCs/>
              </w:rPr>
              <w:t xml:space="preserve">I. Bendra informacija apie pirkimo objektą </w:t>
            </w:r>
          </w:p>
        </w:tc>
      </w:tr>
      <w:tr w:rsidR="003F5020" w:rsidRPr="00CE7A62" w14:paraId="76BEB89C" w14:textId="77777777" w:rsidTr="00A940FA">
        <w:trPr>
          <w:trHeight w:val="969"/>
        </w:trPr>
        <w:tc>
          <w:tcPr>
            <w:tcW w:w="817" w:type="dxa"/>
          </w:tcPr>
          <w:p w14:paraId="3E8B4837" w14:textId="030B481F" w:rsidR="003F5020" w:rsidRPr="00B1536B" w:rsidRDefault="00AD58AA" w:rsidP="003F5020">
            <w:pPr>
              <w:pStyle w:val="Default"/>
            </w:pPr>
            <w:r w:rsidRPr="00B1536B">
              <w:t>1.</w:t>
            </w:r>
          </w:p>
        </w:tc>
        <w:tc>
          <w:tcPr>
            <w:tcW w:w="2552" w:type="dxa"/>
          </w:tcPr>
          <w:p w14:paraId="005E34F6" w14:textId="4506F79A" w:rsidR="003F5020" w:rsidRPr="004031CF" w:rsidRDefault="003F5020" w:rsidP="003F5020">
            <w:pPr>
              <w:pStyle w:val="Default"/>
            </w:pPr>
            <w:r w:rsidRPr="004031CF">
              <w:t>Statytojas (užsakovas)</w:t>
            </w:r>
          </w:p>
        </w:tc>
        <w:tc>
          <w:tcPr>
            <w:tcW w:w="5880" w:type="dxa"/>
          </w:tcPr>
          <w:p w14:paraId="39225FB7" w14:textId="01EE3541" w:rsidR="003F5020" w:rsidRPr="003F5020" w:rsidRDefault="0081261D" w:rsidP="003F5020">
            <w:pPr>
              <w:pStyle w:val="Default"/>
              <w:rPr>
                <w:b/>
                <w:bCs/>
              </w:rPr>
            </w:pPr>
            <w:r w:rsidRPr="0081261D">
              <w:rPr>
                <w:b/>
                <w:bCs/>
              </w:rPr>
              <w:t xml:space="preserve">Lazdijų mokykla-darželis „Vyturėlis“, </w:t>
            </w:r>
            <w:r w:rsidRPr="0081261D">
              <w:t>juridinio asmens kodas  290607190, buveinės adresas Senamiesčio g. 8, 67105 Lazdijų m., Lazdijų r. sav.</w:t>
            </w:r>
            <w:r w:rsidRPr="0081261D">
              <w:rPr>
                <w:b/>
                <w:bCs/>
              </w:rPr>
              <w:t xml:space="preserve">                                                 </w:t>
            </w:r>
          </w:p>
        </w:tc>
      </w:tr>
      <w:tr w:rsidR="003F5020" w:rsidRPr="00CE7A62" w14:paraId="0079D5FF" w14:textId="77777777" w:rsidTr="00A940FA">
        <w:trPr>
          <w:trHeight w:val="969"/>
        </w:trPr>
        <w:tc>
          <w:tcPr>
            <w:tcW w:w="817" w:type="dxa"/>
          </w:tcPr>
          <w:p w14:paraId="40DE10FB" w14:textId="714D9E11" w:rsidR="003F5020" w:rsidRPr="00B1536B" w:rsidRDefault="00AD58AA" w:rsidP="003F5020">
            <w:pPr>
              <w:pStyle w:val="Default"/>
            </w:pPr>
            <w:r w:rsidRPr="00B1536B">
              <w:t>2</w:t>
            </w:r>
            <w:r w:rsidR="003F5020" w:rsidRPr="00B1536B">
              <w:t xml:space="preserve">. </w:t>
            </w:r>
          </w:p>
        </w:tc>
        <w:tc>
          <w:tcPr>
            <w:tcW w:w="2552" w:type="dxa"/>
          </w:tcPr>
          <w:p w14:paraId="223E47B3" w14:textId="040FEF06" w:rsidR="003F5020" w:rsidRPr="004031CF" w:rsidRDefault="003F5020" w:rsidP="003F5020">
            <w:pPr>
              <w:pStyle w:val="Default"/>
            </w:pPr>
            <w:r w:rsidRPr="004031CF">
              <w:t xml:space="preserve">Projekto pavadinimas </w:t>
            </w:r>
          </w:p>
        </w:tc>
        <w:tc>
          <w:tcPr>
            <w:tcW w:w="5880" w:type="dxa"/>
          </w:tcPr>
          <w:p w14:paraId="773D39F7" w14:textId="5EDA9C18" w:rsidR="003F5020" w:rsidRDefault="003F5020" w:rsidP="003F5020">
            <w:pPr>
              <w:pStyle w:val="Default"/>
              <w:rPr>
                <w:b/>
                <w:bCs/>
              </w:rPr>
            </w:pPr>
            <w:r w:rsidRPr="004D4FDE">
              <w:rPr>
                <w:b/>
                <w:bCs/>
              </w:rPr>
              <w:t>Lazdijų mokyklos-darželio „</w:t>
            </w:r>
            <w:r w:rsidR="006A1850">
              <w:rPr>
                <w:b/>
                <w:bCs/>
              </w:rPr>
              <w:t>Vyturėlis</w:t>
            </w:r>
            <w:r w:rsidR="009719E2">
              <w:rPr>
                <w:b/>
                <w:bCs/>
              </w:rPr>
              <w:t xml:space="preserve">“ </w:t>
            </w:r>
            <w:r w:rsidRPr="004D4FDE">
              <w:rPr>
                <w:b/>
                <w:bCs/>
              </w:rPr>
              <w:t xml:space="preserve"> </w:t>
            </w:r>
            <w:r w:rsidRPr="00CE7A62">
              <w:rPr>
                <w:b/>
                <w:bCs/>
              </w:rPr>
              <w:t>pastat</w:t>
            </w:r>
            <w:r w:rsidR="00406518">
              <w:rPr>
                <w:b/>
                <w:bCs/>
              </w:rPr>
              <w:t>ų</w:t>
            </w:r>
            <w:r w:rsidRPr="00CE7A62">
              <w:rPr>
                <w:b/>
                <w:bCs/>
              </w:rPr>
              <w:t xml:space="preserve"> </w:t>
            </w:r>
            <w:r w:rsidR="00A86423">
              <w:rPr>
                <w:b/>
                <w:bCs/>
              </w:rPr>
              <w:t xml:space="preserve">(unik. Nr. </w:t>
            </w:r>
            <w:r w:rsidR="005839A9">
              <w:rPr>
                <w:b/>
                <w:bCs/>
              </w:rPr>
              <w:t>599</w:t>
            </w:r>
            <w:r w:rsidR="006A1850">
              <w:rPr>
                <w:b/>
                <w:bCs/>
              </w:rPr>
              <w:t>7-6001-1027</w:t>
            </w:r>
            <w:r w:rsidR="00406518">
              <w:rPr>
                <w:b/>
                <w:bCs/>
              </w:rPr>
              <w:t xml:space="preserve"> ir 599</w:t>
            </w:r>
            <w:r w:rsidR="00971845">
              <w:rPr>
                <w:b/>
                <w:bCs/>
              </w:rPr>
              <w:t>7-6001-1016</w:t>
            </w:r>
            <w:r w:rsidR="00FF0131">
              <w:rPr>
                <w:b/>
                <w:bCs/>
              </w:rPr>
              <w:t>)</w:t>
            </w:r>
            <w:r w:rsidR="001215CB">
              <w:rPr>
                <w:b/>
                <w:bCs/>
              </w:rPr>
              <w:t xml:space="preserve"> Senamiesčio g</w:t>
            </w:r>
            <w:r w:rsidR="00FF0131">
              <w:rPr>
                <w:b/>
                <w:bCs/>
              </w:rPr>
              <w:t>.</w:t>
            </w:r>
            <w:r w:rsidR="001215CB">
              <w:rPr>
                <w:b/>
                <w:bCs/>
              </w:rPr>
              <w:t xml:space="preserve"> 8</w:t>
            </w:r>
            <w:r w:rsidR="00FF0131">
              <w:rPr>
                <w:b/>
                <w:bCs/>
              </w:rPr>
              <w:t xml:space="preserve">, </w:t>
            </w:r>
            <w:r>
              <w:rPr>
                <w:b/>
                <w:bCs/>
              </w:rPr>
              <w:t>Lazdijuose</w:t>
            </w:r>
            <w:r w:rsidR="00140F2D">
              <w:rPr>
                <w:b/>
                <w:bCs/>
              </w:rPr>
              <w:t xml:space="preserve"> paprastojo remonto aprašas</w:t>
            </w:r>
            <w:r w:rsidRPr="00CE7A62">
              <w:rPr>
                <w:b/>
                <w:bCs/>
              </w:rPr>
              <w:t xml:space="preserve"> </w:t>
            </w:r>
          </w:p>
          <w:p w14:paraId="321F93E7" w14:textId="4A15BF19" w:rsidR="008125FF" w:rsidRPr="00CE7A62" w:rsidRDefault="008125FF" w:rsidP="00694897">
            <w:pPr>
              <w:pStyle w:val="Default"/>
              <w:jc w:val="both"/>
              <w:rPr>
                <w:b/>
                <w:bCs/>
              </w:rPr>
            </w:pPr>
          </w:p>
        </w:tc>
      </w:tr>
      <w:tr w:rsidR="003F5020" w:rsidRPr="00CE7A62" w14:paraId="2E6E8BFF" w14:textId="77777777" w:rsidTr="00A940FA">
        <w:trPr>
          <w:trHeight w:val="799"/>
        </w:trPr>
        <w:tc>
          <w:tcPr>
            <w:tcW w:w="817" w:type="dxa"/>
          </w:tcPr>
          <w:p w14:paraId="0EF09CA4" w14:textId="6D8D52B2" w:rsidR="003F5020" w:rsidRPr="00CE7A62" w:rsidRDefault="00AE463E" w:rsidP="003F5020">
            <w:pPr>
              <w:pStyle w:val="Default"/>
            </w:pPr>
            <w:r>
              <w:t>3</w:t>
            </w:r>
            <w:r w:rsidR="003F5020" w:rsidRPr="00CE7A62">
              <w:t xml:space="preserve">. </w:t>
            </w:r>
          </w:p>
        </w:tc>
        <w:tc>
          <w:tcPr>
            <w:tcW w:w="2552" w:type="dxa"/>
          </w:tcPr>
          <w:p w14:paraId="42B5CC32" w14:textId="2B681B9B" w:rsidR="003F5020" w:rsidRPr="004031CF" w:rsidRDefault="005A61BE" w:rsidP="005A61BE">
            <w:pPr>
              <w:pStyle w:val="Default"/>
            </w:pPr>
            <w:r w:rsidRPr="004031CF">
              <w:t>Pirkimo objektas</w:t>
            </w:r>
          </w:p>
        </w:tc>
        <w:tc>
          <w:tcPr>
            <w:tcW w:w="5880" w:type="dxa"/>
          </w:tcPr>
          <w:p w14:paraId="5989DA87" w14:textId="49FF6957" w:rsidR="00067E9B" w:rsidRPr="00CF518A" w:rsidRDefault="003F5020" w:rsidP="00067E9B">
            <w:pPr>
              <w:pStyle w:val="TableParagraph"/>
              <w:spacing w:line="276" w:lineRule="auto"/>
              <w:ind w:left="88" w:right="55"/>
            </w:pPr>
            <w:r w:rsidRPr="00CE7A62">
              <w:rPr>
                <w:i/>
                <w:iCs/>
              </w:rPr>
              <w:t xml:space="preserve"> </w:t>
            </w:r>
            <w:r w:rsidR="00CF518A" w:rsidRPr="00A25CE2">
              <w:t>Paprastojo remonto aprašas</w:t>
            </w:r>
            <w:r w:rsidR="00CC6E8C">
              <w:t xml:space="preserve"> </w:t>
            </w:r>
          </w:p>
          <w:p w14:paraId="44F96398" w14:textId="454269C8" w:rsidR="003F5020" w:rsidRPr="0091420E" w:rsidRDefault="003F5020" w:rsidP="00CA1527">
            <w:pPr>
              <w:pStyle w:val="TableParagraph"/>
              <w:spacing w:line="276" w:lineRule="auto"/>
              <w:ind w:left="88" w:right="55"/>
            </w:pPr>
          </w:p>
        </w:tc>
      </w:tr>
      <w:tr w:rsidR="003F5020" w:rsidRPr="00CE7A62" w14:paraId="29D29D39" w14:textId="77777777" w:rsidTr="00A940FA">
        <w:trPr>
          <w:trHeight w:val="2248"/>
        </w:trPr>
        <w:tc>
          <w:tcPr>
            <w:tcW w:w="817" w:type="dxa"/>
          </w:tcPr>
          <w:p w14:paraId="61FD7DF1" w14:textId="5FF5DE8E" w:rsidR="003F5020" w:rsidRPr="00CE7A62" w:rsidRDefault="00AE463E" w:rsidP="003F5020">
            <w:pPr>
              <w:pStyle w:val="Default"/>
            </w:pPr>
            <w:r>
              <w:t>4</w:t>
            </w:r>
            <w:r w:rsidR="003F5020" w:rsidRPr="00CE7A62">
              <w:t xml:space="preserve">. </w:t>
            </w:r>
          </w:p>
        </w:tc>
        <w:tc>
          <w:tcPr>
            <w:tcW w:w="2552" w:type="dxa"/>
          </w:tcPr>
          <w:p w14:paraId="54D56B41" w14:textId="77777777" w:rsidR="003F5020" w:rsidRPr="00CE7A62" w:rsidRDefault="003F5020" w:rsidP="003F5020">
            <w:pPr>
              <w:pStyle w:val="Default"/>
            </w:pPr>
            <w:r w:rsidRPr="00CF518A">
              <w:rPr>
                <w:u w:val="single"/>
              </w:rPr>
              <w:t>Statinio (-ių) ar statinių paskirtis</w:t>
            </w:r>
            <w:r w:rsidRPr="00CE7A62">
              <w:t xml:space="preserve"> ir bendrieji (techniniai ir paskirties) rodikliai. </w:t>
            </w:r>
          </w:p>
        </w:tc>
        <w:tc>
          <w:tcPr>
            <w:tcW w:w="5880" w:type="dxa"/>
          </w:tcPr>
          <w:p w14:paraId="6715D6A0" w14:textId="7AE2AC37" w:rsidR="00894029" w:rsidRDefault="00FC0758" w:rsidP="00CF38BC">
            <w:pPr>
              <w:pStyle w:val="Default"/>
            </w:pPr>
            <w:r>
              <w:t>Žemės sklypas su statiniais</w:t>
            </w:r>
          </w:p>
          <w:p w14:paraId="40454238" w14:textId="7E1E9151" w:rsidR="00FC0758" w:rsidRDefault="00FC0758" w:rsidP="00CF38BC">
            <w:pPr>
              <w:pStyle w:val="Default"/>
            </w:pPr>
            <w:r>
              <w:t>Unikalus Nr. 4400-1605-</w:t>
            </w:r>
            <w:r w:rsidR="00F5638E">
              <w:t>2569</w:t>
            </w:r>
          </w:p>
          <w:p w14:paraId="2D45BBE8" w14:textId="77777777" w:rsidR="007F1700" w:rsidRDefault="007F1700" w:rsidP="00CF38BC">
            <w:pPr>
              <w:pStyle w:val="Default"/>
            </w:pPr>
          </w:p>
          <w:p w14:paraId="53518D36" w14:textId="201BD70D" w:rsidR="00CF38BC" w:rsidRDefault="00CF38BC" w:rsidP="00CF38BC">
            <w:pPr>
              <w:pStyle w:val="Default"/>
            </w:pPr>
            <w:r>
              <w:t>Pastatas – Darželis-mokykla</w:t>
            </w:r>
          </w:p>
          <w:p w14:paraId="7AA33D56" w14:textId="77777777" w:rsidR="00CF38BC" w:rsidRDefault="00CF38BC" w:rsidP="00CF38BC">
            <w:pPr>
              <w:pStyle w:val="Default"/>
            </w:pPr>
            <w:r>
              <w:t>Unikalus Nr.  5997-6001-1027</w:t>
            </w:r>
          </w:p>
          <w:p w14:paraId="6374FB95" w14:textId="77777777" w:rsidR="00CF38BC" w:rsidRDefault="00CF38BC" w:rsidP="00CF38BC">
            <w:pPr>
              <w:pStyle w:val="Default"/>
            </w:pPr>
            <w:r>
              <w:t>Pastato paskirtis: Mokslo</w:t>
            </w:r>
          </w:p>
          <w:p w14:paraId="19E48056" w14:textId="77777777" w:rsidR="00CF38BC" w:rsidRDefault="00CF38BC" w:rsidP="00CF38BC">
            <w:pPr>
              <w:pStyle w:val="Default"/>
            </w:pPr>
            <w:r>
              <w:t>Bendras plotas: 1221,39 kv .m.</w:t>
            </w:r>
          </w:p>
          <w:p w14:paraId="6E1C2AB9" w14:textId="77777777" w:rsidR="00CF38BC" w:rsidRDefault="00CF38BC" w:rsidP="00CF38BC">
            <w:pPr>
              <w:pStyle w:val="Default"/>
            </w:pPr>
            <w:r>
              <w:t xml:space="preserve">Pagrindinis plotas: 635,78 kv .m. </w:t>
            </w:r>
          </w:p>
          <w:p w14:paraId="499FDFFC" w14:textId="77777777" w:rsidR="00CF38BC" w:rsidRDefault="00CF38BC" w:rsidP="00CF38BC">
            <w:pPr>
              <w:pStyle w:val="Default"/>
            </w:pPr>
            <w:r>
              <w:t xml:space="preserve">Tūris: 5162 kub. m. </w:t>
            </w:r>
          </w:p>
          <w:p w14:paraId="1560AC3A" w14:textId="77777777" w:rsidR="00CF38BC" w:rsidRDefault="00CF38BC" w:rsidP="00CF38BC">
            <w:pPr>
              <w:pStyle w:val="Default"/>
            </w:pPr>
            <w:r>
              <w:t xml:space="preserve">Užstatytas plotas: 526,00 kv. m. </w:t>
            </w:r>
          </w:p>
          <w:p w14:paraId="38BBF334" w14:textId="77777777" w:rsidR="00CF38BC" w:rsidRDefault="00CF38BC" w:rsidP="00CF38BC">
            <w:pPr>
              <w:pStyle w:val="Default"/>
            </w:pPr>
            <w:r>
              <w:t xml:space="preserve">Aukštų skaičius – 2 </w:t>
            </w:r>
          </w:p>
          <w:p w14:paraId="31300762" w14:textId="77777777" w:rsidR="00CF38BC" w:rsidRDefault="00CF38BC" w:rsidP="007E3130">
            <w:pPr>
              <w:pStyle w:val="Default"/>
            </w:pPr>
            <w:r>
              <w:t xml:space="preserve">Pastato (jo dalies) energinio naudingumo klasė: C  </w:t>
            </w:r>
          </w:p>
          <w:p w14:paraId="53C00DFA" w14:textId="77777777" w:rsidR="00CF38BC" w:rsidRDefault="00CF38BC" w:rsidP="007E3130">
            <w:pPr>
              <w:pStyle w:val="Default"/>
            </w:pPr>
          </w:p>
          <w:p w14:paraId="17F41739" w14:textId="2A3DCE3E" w:rsidR="007E3130" w:rsidRPr="00CE7A62" w:rsidRDefault="007E3130" w:rsidP="007E3130">
            <w:pPr>
              <w:pStyle w:val="Default"/>
            </w:pPr>
            <w:r w:rsidRPr="00CE7A62">
              <w:t xml:space="preserve">Pastatas – </w:t>
            </w:r>
            <w:r w:rsidR="00886B16">
              <w:t>Lopšelis -</w:t>
            </w:r>
            <w:r>
              <w:t xml:space="preserve"> d</w:t>
            </w:r>
            <w:r w:rsidRPr="00CE7A62">
              <w:t>arželis</w:t>
            </w:r>
          </w:p>
          <w:p w14:paraId="0A2BB55C" w14:textId="3EE5D50D" w:rsidR="007E3130" w:rsidRPr="00CE7A62" w:rsidRDefault="007E3130" w:rsidP="007E3130">
            <w:pPr>
              <w:pStyle w:val="Default"/>
            </w:pPr>
            <w:r w:rsidRPr="00CE7A62">
              <w:t>Unikalus Nr.  599</w:t>
            </w:r>
            <w:r w:rsidR="009834BD">
              <w:t>7-6001-1016</w:t>
            </w:r>
          </w:p>
          <w:p w14:paraId="49D9411F" w14:textId="39D4A413" w:rsidR="007E3130" w:rsidRDefault="007E3130" w:rsidP="007E3130">
            <w:pPr>
              <w:pStyle w:val="Default"/>
            </w:pPr>
            <w:r w:rsidRPr="00CE7A62">
              <w:t xml:space="preserve">Pastato paskirtis: </w:t>
            </w:r>
            <w:r w:rsidR="009834BD">
              <w:t>Kultūros ir švietimo</w:t>
            </w:r>
          </w:p>
          <w:p w14:paraId="6F872899" w14:textId="02609A95" w:rsidR="00B83CAA" w:rsidRPr="00CE7A62" w:rsidRDefault="00B83CAA" w:rsidP="007E3130">
            <w:pPr>
              <w:pStyle w:val="Default"/>
            </w:pPr>
            <w:r>
              <w:t xml:space="preserve">Žymėjimas plane </w:t>
            </w:r>
            <w:r w:rsidR="009834BD">
              <w:t>1</w:t>
            </w:r>
            <w:r>
              <w:t>C2b</w:t>
            </w:r>
          </w:p>
          <w:p w14:paraId="2EA40CAB" w14:textId="09CCBA05" w:rsidR="007E3130" w:rsidRPr="00CE7A62" w:rsidRDefault="007E3130" w:rsidP="007E3130">
            <w:pPr>
              <w:pStyle w:val="Default"/>
            </w:pPr>
            <w:r w:rsidRPr="00CE7A62">
              <w:t>Bendras plotas: 1</w:t>
            </w:r>
            <w:r w:rsidR="009834BD">
              <w:t>228,37</w:t>
            </w:r>
            <w:r w:rsidRPr="00CE7A62">
              <w:t xml:space="preserve"> kv .m.</w:t>
            </w:r>
          </w:p>
          <w:p w14:paraId="6686BDC2" w14:textId="3F50F20D" w:rsidR="007E3130" w:rsidRPr="00CE7A62" w:rsidRDefault="007E3130" w:rsidP="007E3130">
            <w:pPr>
              <w:pStyle w:val="Default"/>
            </w:pPr>
            <w:r w:rsidRPr="00CE7A62">
              <w:t xml:space="preserve">Pagrindinis plotas: </w:t>
            </w:r>
            <w:r w:rsidR="009834BD">
              <w:t>1228,37</w:t>
            </w:r>
            <w:r w:rsidRPr="00CE7A62">
              <w:t xml:space="preserve"> kv .m. </w:t>
            </w:r>
          </w:p>
          <w:p w14:paraId="5A2A99CF" w14:textId="1E0524C7" w:rsidR="007E3130" w:rsidRPr="00CE7A62" w:rsidRDefault="007E3130" w:rsidP="007E3130">
            <w:pPr>
              <w:pStyle w:val="Default"/>
            </w:pPr>
            <w:r w:rsidRPr="00CE7A62">
              <w:t xml:space="preserve">Tūris: </w:t>
            </w:r>
            <w:r w:rsidR="009834BD">
              <w:t>52</w:t>
            </w:r>
            <w:r w:rsidR="00952D12">
              <w:t>12</w:t>
            </w:r>
            <w:r w:rsidRPr="00CE7A62">
              <w:t xml:space="preserve"> kub. m. </w:t>
            </w:r>
          </w:p>
          <w:p w14:paraId="1BA92218" w14:textId="667067E9" w:rsidR="007E3130" w:rsidRDefault="007E3130" w:rsidP="007E3130">
            <w:pPr>
              <w:pStyle w:val="Default"/>
            </w:pPr>
            <w:r w:rsidRPr="00CE7A62">
              <w:t>Aukštų skaičius – 2</w:t>
            </w:r>
          </w:p>
          <w:p w14:paraId="1B8AA47D" w14:textId="090DFD03" w:rsidR="007D09C8" w:rsidRDefault="008948FA" w:rsidP="007E3130">
            <w:pPr>
              <w:pStyle w:val="Default"/>
            </w:pPr>
            <w:r w:rsidRPr="008948FA">
              <w:t xml:space="preserve">Pastato (jo dalies) energinio naudingumo klasė: C  </w:t>
            </w:r>
          </w:p>
          <w:p w14:paraId="14EEFA7C" w14:textId="77777777" w:rsidR="007F1700" w:rsidRDefault="007F1700" w:rsidP="007E3130">
            <w:pPr>
              <w:pStyle w:val="Default"/>
            </w:pPr>
          </w:p>
          <w:p w14:paraId="7940D496" w14:textId="67467477" w:rsidR="007D09C8" w:rsidRPr="00CE7A62" w:rsidRDefault="00DE0527" w:rsidP="007E3130">
            <w:pPr>
              <w:pStyle w:val="Default"/>
            </w:pPr>
            <w:r>
              <w:t>Numatomas remontuoti patalpų</w:t>
            </w:r>
            <w:r w:rsidR="002E4E2E">
              <w:t xml:space="preserve"> </w:t>
            </w:r>
            <w:r w:rsidR="00CF7AF7">
              <w:t xml:space="preserve">bendrasis </w:t>
            </w:r>
            <w:r w:rsidR="002E4E2E">
              <w:t xml:space="preserve">plotas </w:t>
            </w:r>
            <w:r w:rsidR="00B83829">
              <w:t>473,85</w:t>
            </w:r>
            <w:r w:rsidR="00565E1E">
              <w:t xml:space="preserve"> </w:t>
            </w:r>
            <w:r w:rsidR="00CF7AF7">
              <w:t xml:space="preserve">kv. m. </w:t>
            </w:r>
          </w:p>
          <w:p w14:paraId="75BE8A75" w14:textId="2CD60436" w:rsidR="003F5020" w:rsidRPr="00CE7A62" w:rsidRDefault="003F5020" w:rsidP="003F5020">
            <w:pPr>
              <w:pStyle w:val="Default"/>
            </w:pPr>
          </w:p>
        </w:tc>
      </w:tr>
      <w:tr w:rsidR="003F5020" w:rsidRPr="00CE7A62" w14:paraId="2E30CA69" w14:textId="77777777" w:rsidTr="00A940FA">
        <w:trPr>
          <w:trHeight w:val="799"/>
        </w:trPr>
        <w:tc>
          <w:tcPr>
            <w:tcW w:w="817" w:type="dxa"/>
          </w:tcPr>
          <w:p w14:paraId="0FE64AC8" w14:textId="077145BB" w:rsidR="003F5020" w:rsidRPr="00CE7A62" w:rsidRDefault="00AE463E" w:rsidP="003F5020">
            <w:pPr>
              <w:pStyle w:val="Default"/>
            </w:pPr>
            <w:r>
              <w:lastRenderedPageBreak/>
              <w:t>5</w:t>
            </w:r>
            <w:r w:rsidR="003F5020" w:rsidRPr="00CE7A62">
              <w:t xml:space="preserve">. </w:t>
            </w:r>
          </w:p>
        </w:tc>
        <w:tc>
          <w:tcPr>
            <w:tcW w:w="2552" w:type="dxa"/>
          </w:tcPr>
          <w:p w14:paraId="10CFA18B" w14:textId="1AA018D2" w:rsidR="003F5020" w:rsidRPr="00CE7A62" w:rsidRDefault="003F5020" w:rsidP="003F5020">
            <w:pPr>
              <w:pStyle w:val="Default"/>
            </w:pPr>
            <w:r w:rsidRPr="004031CF">
              <w:t>Statinio statybos rūšis</w:t>
            </w:r>
            <w:r w:rsidRPr="00CE7A62">
              <w:t xml:space="preserve"> </w:t>
            </w:r>
          </w:p>
        </w:tc>
        <w:tc>
          <w:tcPr>
            <w:tcW w:w="5880" w:type="dxa"/>
          </w:tcPr>
          <w:p w14:paraId="693BF191" w14:textId="77777777" w:rsidR="003F5020" w:rsidRPr="00CE7A62" w:rsidRDefault="003F5020" w:rsidP="00D73C51">
            <w:pPr>
              <w:pStyle w:val="Default"/>
            </w:pPr>
            <w:r w:rsidRPr="00CE7A62">
              <w:t xml:space="preserve">- statinio paprastasis remontas; </w:t>
            </w:r>
          </w:p>
          <w:p w14:paraId="4E4E5572" w14:textId="23AA7E39" w:rsidR="003F5020" w:rsidRPr="00CE7A62" w:rsidRDefault="003F5020" w:rsidP="00D73C51">
            <w:pPr>
              <w:pStyle w:val="Default"/>
            </w:pPr>
            <w:r w:rsidRPr="006A5C05">
              <w:rPr>
                <w:bCs/>
              </w:rPr>
              <w:t>Projekto rengimo metu projektuotojas, vadovaudamasis STR 1.0.08.2002 „Statinio statybos rūšys“, esant reikalui, nustato ir parenka tinkamą statybos rūšį.</w:t>
            </w:r>
          </w:p>
        </w:tc>
      </w:tr>
      <w:tr w:rsidR="003F5020" w:rsidRPr="00CE7A62" w14:paraId="03C270F2" w14:textId="77777777" w:rsidTr="00A940FA">
        <w:trPr>
          <w:trHeight w:val="385"/>
        </w:trPr>
        <w:tc>
          <w:tcPr>
            <w:tcW w:w="817" w:type="dxa"/>
          </w:tcPr>
          <w:p w14:paraId="20D1E960" w14:textId="74C58C44" w:rsidR="003F5020" w:rsidRPr="00CE7A62" w:rsidRDefault="00AE463E" w:rsidP="003F5020">
            <w:pPr>
              <w:pStyle w:val="Default"/>
            </w:pPr>
            <w:r>
              <w:t>6</w:t>
            </w:r>
            <w:r w:rsidR="003F5020" w:rsidRPr="00CE7A62">
              <w:t xml:space="preserve">. </w:t>
            </w:r>
          </w:p>
        </w:tc>
        <w:tc>
          <w:tcPr>
            <w:tcW w:w="2552" w:type="dxa"/>
          </w:tcPr>
          <w:p w14:paraId="2FF2C970" w14:textId="0AE4DDA0" w:rsidR="003F5020" w:rsidRPr="00463365" w:rsidRDefault="003F5020" w:rsidP="003F5020">
            <w:pPr>
              <w:pStyle w:val="Default"/>
              <w:rPr>
                <w:highlight w:val="green"/>
              </w:rPr>
            </w:pPr>
            <w:r w:rsidRPr="004031CF">
              <w:t xml:space="preserve">Statinio kategorija </w:t>
            </w:r>
          </w:p>
        </w:tc>
        <w:tc>
          <w:tcPr>
            <w:tcW w:w="5880" w:type="dxa"/>
          </w:tcPr>
          <w:p w14:paraId="3596DBFC" w14:textId="059F5362" w:rsidR="003F5020" w:rsidRPr="00CE7A62" w:rsidRDefault="003F5020" w:rsidP="00D73C51">
            <w:pPr>
              <w:pStyle w:val="Default"/>
            </w:pPr>
            <w:r w:rsidRPr="00CE7A62">
              <w:t xml:space="preserve">X ypatingas statinys, </w:t>
            </w:r>
          </w:p>
          <w:p w14:paraId="77821A7A" w14:textId="77777777" w:rsidR="003F5020" w:rsidRPr="00CE7A62" w:rsidRDefault="003F5020" w:rsidP="00D73C51">
            <w:pPr>
              <w:pStyle w:val="Default"/>
            </w:pPr>
            <w:r w:rsidRPr="00CE7A62">
              <w:t xml:space="preserve">- neypatingas statinys, </w:t>
            </w:r>
          </w:p>
          <w:p w14:paraId="553EA28B" w14:textId="77777777" w:rsidR="003F5020" w:rsidRPr="00CE7A62" w:rsidRDefault="003F5020" w:rsidP="00D73C51">
            <w:pPr>
              <w:pStyle w:val="Default"/>
            </w:pPr>
            <w:r w:rsidRPr="00CE7A62">
              <w:t xml:space="preserve">- nesudėtingas statinys </w:t>
            </w:r>
          </w:p>
          <w:p w14:paraId="5EEEA1CF" w14:textId="77777777" w:rsidR="003F5020" w:rsidRPr="00CE7A62" w:rsidRDefault="003F5020" w:rsidP="00D73C51">
            <w:pPr>
              <w:pStyle w:val="Default"/>
            </w:pPr>
          </w:p>
        </w:tc>
      </w:tr>
      <w:tr w:rsidR="003F5020" w:rsidRPr="00CE7A62" w14:paraId="7DB05F89" w14:textId="77777777" w:rsidTr="00A940FA">
        <w:trPr>
          <w:trHeight w:val="661"/>
        </w:trPr>
        <w:tc>
          <w:tcPr>
            <w:tcW w:w="817" w:type="dxa"/>
          </w:tcPr>
          <w:p w14:paraId="44D6DA07" w14:textId="5D054B1E" w:rsidR="003F5020" w:rsidRPr="00CE7A62" w:rsidRDefault="00AE463E" w:rsidP="003F5020">
            <w:pPr>
              <w:pStyle w:val="Default"/>
            </w:pPr>
            <w:r>
              <w:t>7</w:t>
            </w:r>
            <w:r w:rsidR="003F5020" w:rsidRPr="00CE7A62">
              <w:t xml:space="preserve">. </w:t>
            </w:r>
          </w:p>
        </w:tc>
        <w:tc>
          <w:tcPr>
            <w:tcW w:w="2552" w:type="dxa"/>
          </w:tcPr>
          <w:p w14:paraId="017711F1" w14:textId="1D18A345" w:rsidR="003F5020" w:rsidRPr="00FF184A" w:rsidRDefault="003F5020" w:rsidP="003F5020">
            <w:pPr>
              <w:pStyle w:val="Default"/>
            </w:pPr>
            <w:r w:rsidRPr="00FF184A">
              <w:t xml:space="preserve">Esamos statinio konstrukcijos, jų funkcinė paskirtis </w:t>
            </w:r>
          </w:p>
          <w:p w14:paraId="4FF80465" w14:textId="27C0736B" w:rsidR="003F5020" w:rsidRPr="00FF184A" w:rsidRDefault="003F5020" w:rsidP="003F5020">
            <w:pPr>
              <w:pStyle w:val="Default"/>
            </w:pPr>
          </w:p>
        </w:tc>
        <w:tc>
          <w:tcPr>
            <w:tcW w:w="5880" w:type="dxa"/>
          </w:tcPr>
          <w:p w14:paraId="78CD7938" w14:textId="4738C687" w:rsidR="003F5020" w:rsidRPr="00CE7A62" w:rsidRDefault="00EE352E" w:rsidP="00522683">
            <w:pPr>
              <w:pStyle w:val="Default"/>
            </w:pPr>
            <w:r>
              <w:t xml:space="preserve">Patalpos neatitinka šiuolaikiniam vaikų ugdymui </w:t>
            </w:r>
            <w:r w:rsidR="00B06285">
              <w:t>ir žmonių su negalia (ŽN) prieinamumui</w:t>
            </w:r>
            <w:r w:rsidR="007F1700">
              <w:t xml:space="preserve"> </w:t>
            </w:r>
          </w:p>
        </w:tc>
      </w:tr>
      <w:tr w:rsidR="003F5020" w:rsidRPr="00CE7A62" w14:paraId="039A66F3" w14:textId="77777777" w:rsidTr="00A940FA">
        <w:trPr>
          <w:trHeight w:val="523"/>
        </w:trPr>
        <w:tc>
          <w:tcPr>
            <w:tcW w:w="817" w:type="dxa"/>
          </w:tcPr>
          <w:p w14:paraId="724E1742" w14:textId="2AE4E6BE" w:rsidR="003F5020" w:rsidRPr="00CE7A62" w:rsidRDefault="00CD2AE5" w:rsidP="003F5020">
            <w:pPr>
              <w:pStyle w:val="Default"/>
            </w:pPr>
            <w:r>
              <w:t>8</w:t>
            </w:r>
            <w:r w:rsidR="003F5020" w:rsidRPr="00CE7A62">
              <w:t xml:space="preserve">. </w:t>
            </w:r>
          </w:p>
        </w:tc>
        <w:tc>
          <w:tcPr>
            <w:tcW w:w="2552" w:type="dxa"/>
          </w:tcPr>
          <w:p w14:paraId="38DF2EFF" w14:textId="64E49753" w:rsidR="003F5020" w:rsidRPr="00FF184A" w:rsidRDefault="008B3B0F" w:rsidP="003F5020">
            <w:pPr>
              <w:pStyle w:val="Default"/>
            </w:pPr>
            <w:r w:rsidRPr="00FF184A">
              <w:rPr>
                <w:spacing w:val="-4"/>
              </w:rPr>
              <w:t xml:space="preserve">Lėšų dydis </w:t>
            </w:r>
            <w:r w:rsidRPr="00FF184A">
              <w:rPr>
                <w:spacing w:val="-2"/>
              </w:rPr>
              <w:t>projekto realizavimui</w:t>
            </w:r>
          </w:p>
        </w:tc>
        <w:tc>
          <w:tcPr>
            <w:tcW w:w="5880" w:type="dxa"/>
          </w:tcPr>
          <w:p w14:paraId="06BFB549" w14:textId="7839410B" w:rsidR="004D2D67" w:rsidRPr="00CE7A62" w:rsidRDefault="004D2D67" w:rsidP="004D2D67">
            <w:pPr>
              <w:pStyle w:val="Default"/>
            </w:pPr>
          </w:p>
        </w:tc>
      </w:tr>
    </w:tbl>
    <w:p w14:paraId="7851BD03" w14:textId="77777777" w:rsidR="000557BB" w:rsidRPr="00CE7A62" w:rsidRDefault="000557BB" w:rsidP="000557BB">
      <w:pPr>
        <w:rPr>
          <w:rFonts w:ascii="Times New Roman" w:hAnsi="Times New Roman" w:cs="Times New Roman"/>
          <w:sz w:val="24"/>
          <w:szCs w:val="24"/>
        </w:rPr>
      </w:pPr>
    </w:p>
    <w:tbl>
      <w:tblPr>
        <w:tblW w:w="0" w:type="auto"/>
        <w:tblInd w:w="-173"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17"/>
        <w:gridCol w:w="2552"/>
        <w:gridCol w:w="5871"/>
        <w:gridCol w:w="6"/>
      </w:tblGrid>
      <w:tr w:rsidR="000557BB" w:rsidRPr="00CE7A62" w14:paraId="2B8065A2" w14:textId="77777777" w:rsidTr="000209B5">
        <w:trPr>
          <w:gridAfter w:val="1"/>
          <w:wAfter w:w="6" w:type="dxa"/>
          <w:trHeight w:val="245"/>
        </w:trPr>
        <w:tc>
          <w:tcPr>
            <w:tcW w:w="9240" w:type="dxa"/>
            <w:gridSpan w:val="3"/>
            <w:tcBorders>
              <w:top w:val="single" w:sz="4" w:space="0" w:color="auto"/>
              <w:left w:val="single" w:sz="4" w:space="0" w:color="auto"/>
              <w:bottom w:val="single" w:sz="4" w:space="0" w:color="auto"/>
              <w:right w:val="single" w:sz="4" w:space="0" w:color="auto"/>
            </w:tcBorders>
          </w:tcPr>
          <w:p w14:paraId="718F8F7B" w14:textId="77777777" w:rsidR="000557BB" w:rsidRPr="00CE7A62" w:rsidRDefault="000557BB">
            <w:pPr>
              <w:pStyle w:val="Default"/>
            </w:pPr>
            <w:r w:rsidRPr="00CE7A62">
              <w:rPr>
                <w:b/>
                <w:bCs/>
              </w:rPr>
              <w:t xml:space="preserve">II. Perkamų projektavimo paslaugų apimtis, trukmė ir perkančiosios organizacijos pateikiami duomenys </w:t>
            </w:r>
          </w:p>
        </w:tc>
      </w:tr>
      <w:tr w:rsidR="000557BB" w:rsidRPr="00CE7A62" w14:paraId="6C36DFFD" w14:textId="77777777" w:rsidTr="000209B5">
        <w:trPr>
          <w:gridAfter w:val="1"/>
          <w:wAfter w:w="6" w:type="dxa"/>
          <w:trHeight w:val="699"/>
        </w:trPr>
        <w:tc>
          <w:tcPr>
            <w:tcW w:w="817" w:type="dxa"/>
            <w:tcBorders>
              <w:top w:val="single" w:sz="4" w:space="0" w:color="auto"/>
              <w:left w:val="single" w:sz="4" w:space="0" w:color="auto"/>
              <w:bottom w:val="single" w:sz="4" w:space="0" w:color="auto"/>
              <w:right w:val="single" w:sz="4" w:space="0" w:color="auto"/>
            </w:tcBorders>
          </w:tcPr>
          <w:p w14:paraId="101CEEAE" w14:textId="50F56E3B" w:rsidR="000557BB" w:rsidRPr="00B1536B" w:rsidRDefault="00CD2AE5">
            <w:pPr>
              <w:pStyle w:val="Default"/>
            </w:pPr>
            <w:r w:rsidRPr="00B1536B">
              <w:t>9</w:t>
            </w:r>
            <w:r w:rsidR="000557BB" w:rsidRPr="00B1536B">
              <w:t xml:space="preserve">. </w:t>
            </w:r>
          </w:p>
        </w:tc>
        <w:tc>
          <w:tcPr>
            <w:tcW w:w="2552" w:type="dxa"/>
            <w:tcBorders>
              <w:top w:val="single" w:sz="4" w:space="0" w:color="auto"/>
              <w:left w:val="single" w:sz="4" w:space="0" w:color="auto"/>
              <w:bottom w:val="single" w:sz="4" w:space="0" w:color="auto"/>
              <w:right w:val="single" w:sz="4" w:space="0" w:color="auto"/>
            </w:tcBorders>
          </w:tcPr>
          <w:p w14:paraId="40FD30D9" w14:textId="293DA141" w:rsidR="000557BB" w:rsidRPr="00B1536B" w:rsidRDefault="00B61123">
            <w:pPr>
              <w:pStyle w:val="Default"/>
            </w:pPr>
            <w:r>
              <w:t>P</w:t>
            </w:r>
            <w:r w:rsidR="004F46AB">
              <w:t>erkamų p</w:t>
            </w:r>
            <w:r>
              <w:t>rojektavimo paslaugų apimtis</w:t>
            </w:r>
          </w:p>
        </w:tc>
        <w:tc>
          <w:tcPr>
            <w:tcW w:w="5871" w:type="dxa"/>
            <w:tcBorders>
              <w:top w:val="single" w:sz="4" w:space="0" w:color="auto"/>
              <w:left w:val="single" w:sz="4" w:space="0" w:color="auto"/>
              <w:bottom w:val="single" w:sz="4" w:space="0" w:color="auto"/>
              <w:right w:val="single" w:sz="4" w:space="0" w:color="auto"/>
            </w:tcBorders>
          </w:tcPr>
          <w:p w14:paraId="271B53F0" w14:textId="77777777" w:rsidR="00FA5115" w:rsidRDefault="004222DF" w:rsidP="00B1536B">
            <w:pPr>
              <w:pStyle w:val="TableParagraph"/>
              <w:tabs>
                <w:tab w:val="left" w:pos="5586"/>
              </w:tabs>
              <w:ind w:right="69"/>
              <w:jc w:val="both"/>
              <w:rPr>
                <w:sz w:val="24"/>
              </w:rPr>
            </w:pPr>
            <w:r>
              <w:rPr>
                <w:sz w:val="24"/>
              </w:rPr>
              <w:t>Perkamos įprastos paslaugos</w:t>
            </w:r>
            <w:r w:rsidR="00BC12E5">
              <w:rPr>
                <w:sz w:val="24"/>
              </w:rPr>
              <w:t xml:space="preserve">, kurias Projektuotojas privalo atlikti </w:t>
            </w:r>
            <w:r w:rsidR="00463365">
              <w:rPr>
                <w:sz w:val="24"/>
              </w:rPr>
              <w:t>p</w:t>
            </w:r>
            <w:r w:rsidR="000B54E5">
              <w:rPr>
                <w:sz w:val="24"/>
              </w:rPr>
              <w:t>agal</w:t>
            </w:r>
            <w:r w:rsidR="000B54E5">
              <w:rPr>
                <w:spacing w:val="-9"/>
                <w:sz w:val="24"/>
              </w:rPr>
              <w:t xml:space="preserve"> </w:t>
            </w:r>
            <w:r w:rsidR="000B54E5">
              <w:rPr>
                <w:sz w:val="24"/>
              </w:rPr>
              <w:t>Statybos</w:t>
            </w:r>
            <w:r w:rsidR="000B54E5">
              <w:rPr>
                <w:spacing w:val="-7"/>
                <w:sz w:val="24"/>
              </w:rPr>
              <w:t xml:space="preserve"> </w:t>
            </w:r>
            <w:r w:rsidR="000B54E5">
              <w:rPr>
                <w:sz w:val="24"/>
              </w:rPr>
              <w:t>įstatymo,</w:t>
            </w:r>
            <w:r w:rsidR="000B54E5">
              <w:rPr>
                <w:spacing w:val="-8"/>
                <w:sz w:val="24"/>
              </w:rPr>
              <w:t xml:space="preserve"> </w:t>
            </w:r>
            <w:r w:rsidR="000B54E5">
              <w:rPr>
                <w:sz w:val="24"/>
              </w:rPr>
              <w:t>STR</w:t>
            </w:r>
            <w:r w:rsidR="000B54E5">
              <w:rPr>
                <w:spacing w:val="-9"/>
                <w:sz w:val="24"/>
              </w:rPr>
              <w:t xml:space="preserve"> </w:t>
            </w:r>
            <w:r w:rsidR="000B54E5">
              <w:rPr>
                <w:sz w:val="24"/>
              </w:rPr>
              <w:t>1.04.04:2017</w:t>
            </w:r>
            <w:r w:rsidR="000B54E5">
              <w:rPr>
                <w:spacing w:val="-8"/>
                <w:sz w:val="24"/>
              </w:rPr>
              <w:t xml:space="preserve"> </w:t>
            </w:r>
            <w:r w:rsidR="000B54E5">
              <w:rPr>
                <w:sz w:val="24"/>
              </w:rPr>
              <w:t>„Statinio projektavimas, projekto ekspertizė“ ir kitų norminių teisės aktų reikalavimus</w:t>
            </w:r>
            <w:r w:rsidR="00FA5115">
              <w:rPr>
                <w:sz w:val="24"/>
              </w:rPr>
              <w:t>:</w:t>
            </w:r>
          </w:p>
          <w:p w14:paraId="4071243F" w14:textId="3631044D" w:rsidR="000B54E5" w:rsidRPr="000E7881" w:rsidRDefault="000206D0" w:rsidP="000206D0">
            <w:pPr>
              <w:pStyle w:val="TableParagraph"/>
              <w:numPr>
                <w:ilvl w:val="0"/>
                <w:numId w:val="14"/>
              </w:numPr>
              <w:tabs>
                <w:tab w:val="left" w:pos="5586"/>
              </w:tabs>
              <w:ind w:right="69"/>
              <w:jc w:val="both"/>
              <w:rPr>
                <w:sz w:val="24"/>
                <w:szCs w:val="24"/>
              </w:rPr>
            </w:pPr>
            <w:r>
              <w:rPr>
                <w:sz w:val="24"/>
              </w:rPr>
              <w:t xml:space="preserve">Parengti paprastojo remonto aprašą </w:t>
            </w:r>
            <w:r w:rsidR="00FB6072">
              <w:rPr>
                <w:sz w:val="24"/>
              </w:rPr>
              <w:t xml:space="preserve">patalpoms, kurios nurodytos </w:t>
            </w:r>
            <w:r w:rsidR="00F510F6" w:rsidRPr="00F510F6">
              <w:rPr>
                <w:sz w:val="24"/>
              </w:rPr>
              <w:t>Statinio projektavimo techninės užduoties pried</w:t>
            </w:r>
            <w:r w:rsidR="00F510F6">
              <w:rPr>
                <w:sz w:val="24"/>
              </w:rPr>
              <w:t>e</w:t>
            </w:r>
            <w:r w:rsidR="00F510F6" w:rsidRPr="00F510F6">
              <w:rPr>
                <w:sz w:val="24"/>
              </w:rPr>
              <w:t xml:space="preserve"> Nr. 1</w:t>
            </w:r>
            <w:r w:rsidR="00F510F6">
              <w:rPr>
                <w:sz w:val="24"/>
              </w:rPr>
              <w:t xml:space="preserve"> </w:t>
            </w:r>
            <w:r w:rsidR="00867C84">
              <w:rPr>
                <w:sz w:val="24"/>
              </w:rPr>
              <w:t>ir pridedamuose brėžiniuos</w:t>
            </w:r>
            <w:r w:rsidR="00A00842">
              <w:rPr>
                <w:sz w:val="24"/>
              </w:rPr>
              <w:t>e bei s</w:t>
            </w:r>
            <w:r w:rsidR="00A00842" w:rsidRPr="00A00842">
              <w:rPr>
                <w:sz w:val="24"/>
              </w:rPr>
              <w:t>augaus eismo keli</w:t>
            </w:r>
            <w:r w:rsidR="00A00842">
              <w:rPr>
                <w:sz w:val="24"/>
              </w:rPr>
              <w:t>ą</w:t>
            </w:r>
            <w:r w:rsidR="00A00842" w:rsidRPr="00A00842">
              <w:rPr>
                <w:sz w:val="24"/>
              </w:rPr>
              <w:t xml:space="preserve"> su ženklais</w:t>
            </w:r>
            <w:r w:rsidR="00A00842">
              <w:rPr>
                <w:sz w:val="24"/>
              </w:rPr>
              <w:t xml:space="preserve"> brėžinyje </w:t>
            </w:r>
            <w:r w:rsidR="00971581">
              <w:rPr>
                <w:sz w:val="24"/>
              </w:rPr>
              <w:t>nurodytoje vietoje.</w:t>
            </w:r>
            <w:r w:rsidR="00196EDE">
              <w:rPr>
                <w:sz w:val="24"/>
              </w:rPr>
              <w:t xml:space="preserve"> Bū</w:t>
            </w:r>
            <w:r w:rsidR="006C6C5D">
              <w:rPr>
                <w:sz w:val="24"/>
              </w:rPr>
              <w:t xml:space="preserve">tina </w:t>
            </w:r>
            <w:r w:rsidR="006C6C5D" w:rsidRPr="000E7881">
              <w:rPr>
                <w:sz w:val="24"/>
                <w:szCs w:val="24"/>
              </w:rPr>
              <w:t xml:space="preserve">atsižvelgti į Lietuvos higienos normą HN 21:2017 „Mokykla, vykdanti bendrojo ugdymo programas. Bendrieji sveikatos saugos reikalavimai“ bei kitus teisės aktus, susijusius su </w:t>
            </w:r>
            <w:r w:rsidR="00172526" w:rsidRPr="000E7881">
              <w:rPr>
                <w:sz w:val="24"/>
                <w:szCs w:val="24"/>
              </w:rPr>
              <w:t>švietimo įstaigų</w:t>
            </w:r>
            <w:r w:rsidR="00ED40C3" w:rsidRPr="000E7881">
              <w:rPr>
                <w:sz w:val="24"/>
                <w:szCs w:val="24"/>
              </w:rPr>
              <w:t xml:space="preserve"> įrengimo</w:t>
            </w:r>
            <w:r w:rsidR="00172526" w:rsidRPr="000E7881">
              <w:rPr>
                <w:sz w:val="24"/>
                <w:szCs w:val="24"/>
              </w:rPr>
              <w:t xml:space="preserve"> </w:t>
            </w:r>
            <w:r w:rsidR="00ED40C3" w:rsidRPr="000E7881">
              <w:rPr>
                <w:sz w:val="24"/>
                <w:szCs w:val="24"/>
              </w:rPr>
              <w:t xml:space="preserve">reikalavimais. </w:t>
            </w:r>
          </w:p>
          <w:p w14:paraId="7D538193" w14:textId="70B089D7" w:rsidR="003C6FED" w:rsidRPr="000E7881" w:rsidRDefault="003C6FED" w:rsidP="000206D0">
            <w:pPr>
              <w:pStyle w:val="TableParagraph"/>
              <w:numPr>
                <w:ilvl w:val="0"/>
                <w:numId w:val="14"/>
              </w:numPr>
              <w:tabs>
                <w:tab w:val="left" w:pos="5586"/>
              </w:tabs>
              <w:ind w:right="69"/>
              <w:jc w:val="both"/>
              <w:rPr>
                <w:sz w:val="24"/>
                <w:szCs w:val="24"/>
              </w:rPr>
            </w:pPr>
            <w:r w:rsidRPr="000E7881">
              <w:rPr>
                <w:sz w:val="24"/>
                <w:szCs w:val="24"/>
              </w:rPr>
              <w:t xml:space="preserve">Atlikti projekto derinimus </w:t>
            </w:r>
            <w:r w:rsidR="00A66779" w:rsidRPr="000E7881">
              <w:rPr>
                <w:sz w:val="24"/>
                <w:szCs w:val="24"/>
              </w:rPr>
              <w:t xml:space="preserve">su Užsakovu ir, jeigu reikia, kitus </w:t>
            </w:r>
            <w:r w:rsidR="00EE0356" w:rsidRPr="000E7881">
              <w:rPr>
                <w:sz w:val="24"/>
                <w:szCs w:val="24"/>
              </w:rPr>
              <w:t>projekto derinimus.</w:t>
            </w:r>
            <w:r w:rsidR="00A66779" w:rsidRPr="000E7881">
              <w:rPr>
                <w:sz w:val="24"/>
                <w:szCs w:val="24"/>
              </w:rPr>
              <w:t xml:space="preserve"> </w:t>
            </w:r>
          </w:p>
          <w:p w14:paraId="180CD69C" w14:textId="4EBC976D" w:rsidR="00317482" w:rsidRPr="00ED40C3" w:rsidRDefault="003B3F3D" w:rsidP="00B1536B">
            <w:pPr>
              <w:pStyle w:val="TableParagraph"/>
              <w:tabs>
                <w:tab w:val="left" w:pos="5586"/>
              </w:tabs>
              <w:ind w:right="69"/>
              <w:jc w:val="both"/>
              <w:rPr>
                <w:b/>
                <w:bCs/>
                <w:sz w:val="24"/>
              </w:rPr>
            </w:pPr>
            <w:r w:rsidRPr="005937EE">
              <w:rPr>
                <w:b/>
                <w:bCs/>
                <w:sz w:val="24"/>
              </w:rPr>
              <w:t xml:space="preserve">Remontuojamų </w:t>
            </w:r>
            <w:r w:rsidR="00C3435F" w:rsidRPr="005937EE">
              <w:rPr>
                <w:b/>
                <w:bCs/>
                <w:sz w:val="24"/>
              </w:rPr>
              <w:t xml:space="preserve">patalpų </w:t>
            </w:r>
            <w:r w:rsidR="004A7CC1" w:rsidRPr="005937EE">
              <w:rPr>
                <w:b/>
                <w:bCs/>
                <w:sz w:val="24"/>
              </w:rPr>
              <w:t xml:space="preserve">aprašymas, kiekiai pridedami atskiru priedu </w:t>
            </w:r>
            <w:r w:rsidR="0077574F" w:rsidRPr="005937EE">
              <w:rPr>
                <w:b/>
                <w:bCs/>
                <w:sz w:val="24"/>
              </w:rPr>
              <w:t>(</w:t>
            </w:r>
            <w:r w:rsidR="00113E8A">
              <w:rPr>
                <w:b/>
                <w:bCs/>
                <w:sz w:val="24"/>
              </w:rPr>
              <w:t xml:space="preserve">Statinio </w:t>
            </w:r>
            <w:r w:rsidR="00F510F6">
              <w:rPr>
                <w:b/>
                <w:bCs/>
                <w:sz w:val="24"/>
              </w:rPr>
              <w:t xml:space="preserve">projektavimo techninės užduoties </w:t>
            </w:r>
            <w:r w:rsidR="00A460B8" w:rsidRPr="005937EE">
              <w:rPr>
                <w:b/>
                <w:bCs/>
                <w:sz w:val="24"/>
              </w:rPr>
              <w:t>priedas N</w:t>
            </w:r>
            <w:r w:rsidR="0077574F" w:rsidRPr="005937EE">
              <w:rPr>
                <w:b/>
                <w:bCs/>
                <w:sz w:val="24"/>
              </w:rPr>
              <w:t>r</w:t>
            </w:r>
            <w:r w:rsidR="00A460B8" w:rsidRPr="005937EE">
              <w:rPr>
                <w:b/>
                <w:bCs/>
                <w:sz w:val="24"/>
              </w:rPr>
              <w:t>.</w:t>
            </w:r>
            <w:r w:rsidR="0077574F" w:rsidRPr="005937EE">
              <w:rPr>
                <w:b/>
                <w:bCs/>
                <w:sz w:val="24"/>
              </w:rPr>
              <w:t xml:space="preserve"> </w:t>
            </w:r>
            <w:r w:rsidR="004A7CC1" w:rsidRPr="005937EE">
              <w:rPr>
                <w:b/>
                <w:bCs/>
                <w:sz w:val="24"/>
              </w:rPr>
              <w:t>1</w:t>
            </w:r>
            <w:r w:rsidR="0077574F" w:rsidRPr="005937EE">
              <w:rPr>
                <w:b/>
                <w:bCs/>
                <w:sz w:val="24"/>
              </w:rPr>
              <w:t>).</w:t>
            </w:r>
            <w:r w:rsidR="004A7CC1" w:rsidRPr="00ED40C3">
              <w:rPr>
                <w:b/>
                <w:bCs/>
                <w:sz w:val="24"/>
              </w:rPr>
              <w:t xml:space="preserve"> </w:t>
            </w:r>
          </w:p>
          <w:p w14:paraId="4F884972" w14:textId="2EDCF060" w:rsidR="000B54E5" w:rsidRDefault="000B54E5" w:rsidP="00B1536B">
            <w:pPr>
              <w:pStyle w:val="TableParagraph"/>
              <w:ind w:right="96"/>
              <w:jc w:val="both"/>
              <w:rPr>
                <w:sz w:val="24"/>
              </w:rPr>
            </w:pPr>
            <w:r>
              <w:rPr>
                <w:sz w:val="24"/>
              </w:rPr>
              <w:t>Projekto sprendiniai (pateikti techninėse specifikacijose, aiškinamuosiuose raštuose, brėžiniuose) tarpusavyje turi būti susieti, atskiruose projekto dokumentuose bei tarp atskirų projekto dalių neturi prieštarauti vieni kitiems, ypač</w:t>
            </w:r>
            <w:r>
              <w:rPr>
                <w:spacing w:val="-1"/>
                <w:sz w:val="24"/>
              </w:rPr>
              <w:t xml:space="preserve"> </w:t>
            </w:r>
            <w:r>
              <w:rPr>
                <w:sz w:val="24"/>
              </w:rPr>
              <w:t>atkreipiant dėmesį</w:t>
            </w:r>
            <w:r>
              <w:rPr>
                <w:spacing w:val="-1"/>
                <w:sz w:val="24"/>
              </w:rPr>
              <w:t xml:space="preserve"> </w:t>
            </w:r>
            <w:r>
              <w:rPr>
                <w:sz w:val="24"/>
              </w:rPr>
              <w:t>į</w:t>
            </w:r>
            <w:r>
              <w:rPr>
                <w:spacing w:val="-1"/>
                <w:sz w:val="24"/>
              </w:rPr>
              <w:t xml:space="preserve"> </w:t>
            </w:r>
            <w:r>
              <w:rPr>
                <w:sz w:val="24"/>
              </w:rPr>
              <w:t>projekto</w:t>
            </w:r>
            <w:r>
              <w:rPr>
                <w:spacing w:val="-1"/>
                <w:sz w:val="24"/>
              </w:rPr>
              <w:t xml:space="preserve"> </w:t>
            </w:r>
            <w:r>
              <w:rPr>
                <w:sz w:val="24"/>
              </w:rPr>
              <w:t>dokumentų</w:t>
            </w:r>
            <w:r>
              <w:rPr>
                <w:spacing w:val="-1"/>
                <w:sz w:val="24"/>
              </w:rPr>
              <w:t xml:space="preserve"> </w:t>
            </w:r>
            <w:r>
              <w:rPr>
                <w:sz w:val="24"/>
              </w:rPr>
              <w:t>–</w:t>
            </w:r>
            <w:r>
              <w:rPr>
                <w:spacing w:val="-1"/>
                <w:sz w:val="24"/>
              </w:rPr>
              <w:t xml:space="preserve"> </w:t>
            </w:r>
            <w:r>
              <w:rPr>
                <w:sz w:val="24"/>
              </w:rPr>
              <w:t>projekto sąnaudų kiekio žiniaraščių – kiekių duomenų atitiktį projekto sprendiniams.</w:t>
            </w:r>
            <w:r w:rsidR="00F666D0">
              <w:t xml:space="preserve"> Aprašo </w:t>
            </w:r>
            <w:r w:rsidR="00F666D0" w:rsidRPr="00F666D0">
              <w:rPr>
                <w:sz w:val="24"/>
              </w:rPr>
              <w:t>apimtis ir detalumas turi būti pakankamas, kad pagal jo sprendinius būtų galima atlikti būtinus statybos darbus ir, užbaigus statybos darbus, naudoti statybos darbų rezultatą pagal jo paskirtį</w:t>
            </w:r>
            <w:r w:rsidR="00F666D0">
              <w:rPr>
                <w:sz w:val="24"/>
              </w:rPr>
              <w:t>.</w:t>
            </w:r>
          </w:p>
          <w:p w14:paraId="662F014B" w14:textId="77777777" w:rsidR="00DF77EB" w:rsidRDefault="00DF77EB" w:rsidP="00D73C51">
            <w:pPr>
              <w:pStyle w:val="TableParagraph"/>
              <w:ind w:right="97"/>
              <w:jc w:val="both"/>
              <w:rPr>
                <w:sz w:val="24"/>
              </w:rPr>
            </w:pPr>
            <w:r>
              <w:rPr>
                <w:sz w:val="24"/>
              </w:rPr>
              <w:t>Projekto</w:t>
            </w:r>
            <w:r>
              <w:rPr>
                <w:spacing w:val="-14"/>
                <w:sz w:val="24"/>
              </w:rPr>
              <w:t xml:space="preserve"> </w:t>
            </w:r>
            <w:r>
              <w:rPr>
                <w:sz w:val="24"/>
              </w:rPr>
              <w:t>sprendinių</w:t>
            </w:r>
            <w:r>
              <w:rPr>
                <w:spacing w:val="-14"/>
                <w:sz w:val="24"/>
              </w:rPr>
              <w:t xml:space="preserve"> </w:t>
            </w:r>
            <w:r>
              <w:rPr>
                <w:sz w:val="24"/>
              </w:rPr>
              <w:t>techninės</w:t>
            </w:r>
            <w:r>
              <w:rPr>
                <w:spacing w:val="-14"/>
                <w:sz w:val="24"/>
              </w:rPr>
              <w:t xml:space="preserve"> </w:t>
            </w:r>
            <w:r>
              <w:rPr>
                <w:sz w:val="24"/>
              </w:rPr>
              <w:t>specifikacijos</w:t>
            </w:r>
            <w:r>
              <w:rPr>
                <w:spacing w:val="-14"/>
                <w:sz w:val="24"/>
              </w:rPr>
              <w:t xml:space="preserve"> </w:t>
            </w:r>
            <w:r>
              <w:rPr>
                <w:sz w:val="24"/>
              </w:rPr>
              <w:t>turi</w:t>
            </w:r>
            <w:r>
              <w:rPr>
                <w:spacing w:val="-14"/>
                <w:sz w:val="24"/>
              </w:rPr>
              <w:t xml:space="preserve"> </w:t>
            </w:r>
            <w:r>
              <w:rPr>
                <w:sz w:val="24"/>
              </w:rPr>
              <w:t>nustatyti esminius</w:t>
            </w:r>
            <w:r>
              <w:rPr>
                <w:spacing w:val="-11"/>
                <w:sz w:val="24"/>
              </w:rPr>
              <w:t xml:space="preserve"> </w:t>
            </w:r>
            <w:r>
              <w:rPr>
                <w:sz w:val="24"/>
              </w:rPr>
              <w:t>(būtinus)</w:t>
            </w:r>
            <w:r>
              <w:rPr>
                <w:spacing w:val="-12"/>
                <w:sz w:val="24"/>
              </w:rPr>
              <w:t xml:space="preserve"> </w:t>
            </w:r>
            <w:r>
              <w:rPr>
                <w:sz w:val="24"/>
              </w:rPr>
              <w:t>parametrus</w:t>
            </w:r>
            <w:r>
              <w:rPr>
                <w:spacing w:val="-11"/>
                <w:sz w:val="24"/>
              </w:rPr>
              <w:t xml:space="preserve"> </w:t>
            </w:r>
            <w:r>
              <w:rPr>
                <w:sz w:val="24"/>
              </w:rPr>
              <w:t>dėl</w:t>
            </w:r>
            <w:r>
              <w:rPr>
                <w:spacing w:val="-12"/>
                <w:sz w:val="24"/>
              </w:rPr>
              <w:t xml:space="preserve"> </w:t>
            </w:r>
            <w:r>
              <w:rPr>
                <w:sz w:val="24"/>
              </w:rPr>
              <w:t>kokybinių</w:t>
            </w:r>
            <w:r>
              <w:rPr>
                <w:spacing w:val="-12"/>
                <w:sz w:val="24"/>
              </w:rPr>
              <w:t xml:space="preserve"> </w:t>
            </w:r>
            <w:r>
              <w:rPr>
                <w:sz w:val="24"/>
              </w:rPr>
              <w:t>reikalavimų statybos darbams ir produktams, taip pat ir galimas leistinų nukrypimų (jei taikytina ir įmanoma) ribas ir sąlygas.</w:t>
            </w:r>
            <w:r>
              <w:rPr>
                <w:spacing w:val="29"/>
                <w:sz w:val="24"/>
              </w:rPr>
              <w:t xml:space="preserve">  </w:t>
            </w:r>
            <w:r>
              <w:rPr>
                <w:sz w:val="24"/>
              </w:rPr>
              <w:t>Statybos</w:t>
            </w:r>
            <w:r>
              <w:rPr>
                <w:spacing w:val="30"/>
                <w:sz w:val="24"/>
              </w:rPr>
              <w:t xml:space="preserve">  </w:t>
            </w:r>
            <w:r>
              <w:rPr>
                <w:sz w:val="24"/>
              </w:rPr>
              <w:t>produktų</w:t>
            </w:r>
            <w:r>
              <w:rPr>
                <w:spacing w:val="29"/>
                <w:sz w:val="24"/>
              </w:rPr>
              <w:t xml:space="preserve">  </w:t>
            </w:r>
            <w:r>
              <w:rPr>
                <w:sz w:val="24"/>
              </w:rPr>
              <w:t>esminės</w:t>
            </w:r>
            <w:r>
              <w:rPr>
                <w:spacing w:val="30"/>
                <w:sz w:val="24"/>
              </w:rPr>
              <w:t xml:space="preserve">  </w:t>
            </w:r>
            <w:r>
              <w:rPr>
                <w:spacing w:val="-2"/>
                <w:sz w:val="24"/>
              </w:rPr>
              <w:t>charakteristikos</w:t>
            </w:r>
          </w:p>
          <w:p w14:paraId="4DCD325D" w14:textId="587ADB65" w:rsidR="001B03F4" w:rsidRDefault="00DF77EB" w:rsidP="00D73C51">
            <w:pPr>
              <w:pStyle w:val="TableParagraph"/>
              <w:ind w:right="96"/>
              <w:jc w:val="both"/>
              <w:rPr>
                <w:sz w:val="24"/>
              </w:rPr>
            </w:pPr>
            <w:r>
              <w:rPr>
                <w:sz w:val="24"/>
              </w:rPr>
              <w:t>nustatomos</w:t>
            </w:r>
            <w:r>
              <w:rPr>
                <w:spacing w:val="79"/>
                <w:sz w:val="24"/>
              </w:rPr>
              <w:t xml:space="preserve">  </w:t>
            </w:r>
            <w:r>
              <w:rPr>
                <w:sz w:val="24"/>
              </w:rPr>
              <w:t>darniosiose</w:t>
            </w:r>
            <w:r>
              <w:rPr>
                <w:spacing w:val="50"/>
                <w:w w:val="150"/>
                <w:sz w:val="24"/>
              </w:rPr>
              <w:t xml:space="preserve">  </w:t>
            </w:r>
            <w:r>
              <w:rPr>
                <w:sz w:val="24"/>
              </w:rPr>
              <w:t>techninėse</w:t>
            </w:r>
            <w:r>
              <w:rPr>
                <w:spacing w:val="50"/>
                <w:w w:val="150"/>
                <w:sz w:val="24"/>
              </w:rPr>
              <w:t xml:space="preserve">  </w:t>
            </w:r>
            <w:r>
              <w:rPr>
                <w:spacing w:val="-2"/>
                <w:sz w:val="24"/>
              </w:rPr>
              <w:t>specifikacijose</w:t>
            </w:r>
            <w:r w:rsidR="001B03F4">
              <w:rPr>
                <w:spacing w:val="-2"/>
                <w:sz w:val="24"/>
              </w:rPr>
              <w:t xml:space="preserve"> </w:t>
            </w:r>
            <w:r w:rsidR="001B03F4">
              <w:rPr>
                <w:sz w:val="24"/>
              </w:rPr>
              <w:t xml:space="preserve">(darniuosiuose standartuose ir Europos vertinimo </w:t>
            </w:r>
            <w:r w:rsidR="001B03F4">
              <w:rPr>
                <w:sz w:val="24"/>
              </w:rPr>
              <w:lastRenderedPageBreak/>
              <w:t>dokumentuose), susijusiose su naudojimo paskirtimi, atsižvelgiant į esminius statinių reikalavimus. Parengtas projektas turi užtikrinti konkurenciją ir nediskriminuoti tiekėjų (prekių tiekėjų, paslaugų teikėjų, rangovų).</w:t>
            </w:r>
          </w:p>
          <w:p w14:paraId="21563172" w14:textId="77777777" w:rsidR="007A6FF5" w:rsidRDefault="007A6FF5" w:rsidP="00D73C51">
            <w:pPr>
              <w:pStyle w:val="TableParagraph"/>
              <w:ind w:right="97"/>
              <w:jc w:val="both"/>
              <w:rPr>
                <w:sz w:val="24"/>
              </w:rPr>
            </w:pPr>
            <w:r>
              <w:rPr>
                <w:sz w:val="24"/>
              </w:rPr>
              <w:t>Projekte negali būti nurodytas konkretus modelis ar šaltinis,</w:t>
            </w:r>
            <w:r>
              <w:rPr>
                <w:spacing w:val="-1"/>
                <w:sz w:val="24"/>
              </w:rPr>
              <w:t xml:space="preserve"> </w:t>
            </w:r>
            <w:r>
              <w:rPr>
                <w:sz w:val="24"/>
              </w:rPr>
              <w:t>konkretus</w:t>
            </w:r>
            <w:r>
              <w:rPr>
                <w:spacing w:val="-1"/>
                <w:sz w:val="24"/>
              </w:rPr>
              <w:t xml:space="preserve"> </w:t>
            </w:r>
            <w:r>
              <w:rPr>
                <w:sz w:val="24"/>
              </w:rPr>
              <w:t>procesas,</w:t>
            </w:r>
            <w:r>
              <w:rPr>
                <w:spacing w:val="-1"/>
                <w:sz w:val="24"/>
              </w:rPr>
              <w:t xml:space="preserve"> </w:t>
            </w:r>
            <w:r>
              <w:rPr>
                <w:sz w:val="24"/>
              </w:rPr>
              <w:t>būdingas</w:t>
            </w:r>
            <w:r>
              <w:rPr>
                <w:spacing w:val="-1"/>
                <w:sz w:val="24"/>
              </w:rPr>
              <w:t xml:space="preserve"> </w:t>
            </w:r>
            <w:r>
              <w:rPr>
                <w:sz w:val="24"/>
              </w:rPr>
              <w:t>konkretaus</w:t>
            </w:r>
            <w:r>
              <w:rPr>
                <w:spacing w:val="-1"/>
                <w:sz w:val="24"/>
              </w:rPr>
              <w:t xml:space="preserve"> </w:t>
            </w:r>
            <w:r>
              <w:rPr>
                <w:sz w:val="24"/>
              </w:rPr>
              <w:t>tiekėjo tiekiamoms prekėms ar teikiamoms paslaugoms, ar prekės</w:t>
            </w:r>
            <w:r>
              <w:rPr>
                <w:spacing w:val="-10"/>
                <w:sz w:val="24"/>
              </w:rPr>
              <w:t xml:space="preserve"> </w:t>
            </w:r>
            <w:r>
              <w:rPr>
                <w:sz w:val="24"/>
              </w:rPr>
              <w:t>ženklas,</w:t>
            </w:r>
            <w:r>
              <w:rPr>
                <w:spacing w:val="-10"/>
                <w:sz w:val="24"/>
              </w:rPr>
              <w:t xml:space="preserve"> </w:t>
            </w:r>
            <w:r>
              <w:rPr>
                <w:sz w:val="24"/>
              </w:rPr>
              <w:t>patentas,</w:t>
            </w:r>
            <w:r>
              <w:rPr>
                <w:spacing w:val="-10"/>
                <w:sz w:val="24"/>
              </w:rPr>
              <w:t xml:space="preserve"> </w:t>
            </w:r>
            <w:r>
              <w:rPr>
                <w:sz w:val="24"/>
              </w:rPr>
              <w:t>tipai,</w:t>
            </w:r>
            <w:r>
              <w:rPr>
                <w:spacing w:val="-10"/>
                <w:sz w:val="24"/>
              </w:rPr>
              <w:t xml:space="preserve"> </w:t>
            </w:r>
            <w:r>
              <w:rPr>
                <w:sz w:val="24"/>
              </w:rPr>
              <w:t>konkreti</w:t>
            </w:r>
            <w:r>
              <w:rPr>
                <w:spacing w:val="-9"/>
                <w:sz w:val="24"/>
              </w:rPr>
              <w:t xml:space="preserve"> </w:t>
            </w:r>
            <w:r>
              <w:rPr>
                <w:sz w:val="24"/>
              </w:rPr>
              <w:t>kilmė</w:t>
            </w:r>
            <w:r>
              <w:rPr>
                <w:spacing w:val="-10"/>
                <w:sz w:val="24"/>
              </w:rPr>
              <w:t xml:space="preserve"> </w:t>
            </w:r>
            <w:r>
              <w:rPr>
                <w:sz w:val="24"/>
              </w:rPr>
              <w:t>ar</w:t>
            </w:r>
            <w:r>
              <w:rPr>
                <w:spacing w:val="-10"/>
                <w:sz w:val="24"/>
              </w:rPr>
              <w:t xml:space="preserve"> </w:t>
            </w:r>
            <w:r>
              <w:rPr>
                <w:sz w:val="24"/>
              </w:rPr>
              <w:t>gamyba, dėl kurių tam tikriems subjektams ar tam tikriems produktams būtų sudarytos palankesnės sąlygos arba jie būtų atmesti, taip pat vengtinas pernelyg didelis ir perteklinis projektinių sprendinių detalizavimas, konkrečių</w:t>
            </w:r>
            <w:r>
              <w:rPr>
                <w:spacing w:val="71"/>
                <w:w w:val="150"/>
                <w:sz w:val="24"/>
              </w:rPr>
              <w:t xml:space="preserve"> </w:t>
            </w:r>
            <w:r>
              <w:rPr>
                <w:sz w:val="24"/>
              </w:rPr>
              <w:t>techninių</w:t>
            </w:r>
            <w:r>
              <w:rPr>
                <w:spacing w:val="71"/>
                <w:w w:val="150"/>
                <w:sz w:val="24"/>
              </w:rPr>
              <w:t xml:space="preserve"> </w:t>
            </w:r>
            <w:r>
              <w:rPr>
                <w:sz w:val="24"/>
              </w:rPr>
              <w:t>brošiūrų</w:t>
            </w:r>
            <w:r>
              <w:rPr>
                <w:spacing w:val="71"/>
                <w:w w:val="150"/>
                <w:sz w:val="24"/>
              </w:rPr>
              <w:t xml:space="preserve"> </w:t>
            </w:r>
            <w:r>
              <w:rPr>
                <w:sz w:val="24"/>
              </w:rPr>
              <w:t>kopijos,</w:t>
            </w:r>
            <w:r>
              <w:rPr>
                <w:spacing w:val="71"/>
                <w:w w:val="150"/>
                <w:sz w:val="24"/>
              </w:rPr>
              <w:t xml:space="preserve"> </w:t>
            </w:r>
            <w:r>
              <w:rPr>
                <w:sz w:val="24"/>
              </w:rPr>
              <w:t>kurie</w:t>
            </w:r>
            <w:r>
              <w:rPr>
                <w:spacing w:val="73"/>
                <w:w w:val="150"/>
                <w:sz w:val="24"/>
              </w:rPr>
              <w:t xml:space="preserve"> </w:t>
            </w:r>
            <w:r>
              <w:rPr>
                <w:spacing w:val="-2"/>
                <w:sz w:val="24"/>
              </w:rPr>
              <w:t>neleistų</w:t>
            </w:r>
          </w:p>
          <w:p w14:paraId="6676D869" w14:textId="02B3AFD2" w:rsidR="00926A32" w:rsidRDefault="007A6FF5" w:rsidP="00D73C51">
            <w:pPr>
              <w:pStyle w:val="Default"/>
              <w:jc w:val="both"/>
            </w:pPr>
            <w:r>
              <w:t>užtikrinti</w:t>
            </w:r>
            <w:r>
              <w:rPr>
                <w:spacing w:val="-6"/>
              </w:rPr>
              <w:t xml:space="preserve"> </w:t>
            </w:r>
            <w:r>
              <w:t>plačios</w:t>
            </w:r>
            <w:r>
              <w:rPr>
                <w:spacing w:val="-5"/>
              </w:rPr>
              <w:t xml:space="preserve"> </w:t>
            </w:r>
            <w:r>
              <w:rPr>
                <w:spacing w:val="-2"/>
              </w:rPr>
              <w:t>konkurencijos.</w:t>
            </w:r>
          </w:p>
          <w:p w14:paraId="399E7184" w14:textId="11298214" w:rsidR="000557BB" w:rsidRPr="00CE7A62" w:rsidRDefault="00FF36CB" w:rsidP="00D73C51">
            <w:pPr>
              <w:pStyle w:val="Default"/>
              <w:jc w:val="both"/>
            </w:pPr>
            <w:r w:rsidRPr="00CE7A62">
              <w:t xml:space="preserve">      </w:t>
            </w:r>
            <w:r w:rsidR="000557BB" w:rsidRPr="00CE7A62">
              <w:t xml:space="preserve">Taip pat į projektavimo paslaugos apimtį įeina Projekto pataisymai pagal statytojo (užsakovo) pastabas, pagal šį Projektą tikrinusių institucijų, subjektų (jų padalinių) pastabas, taip pat Projekto klaidų, pastebėtų statybos metu, taisymai. </w:t>
            </w:r>
          </w:p>
          <w:p w14:paraId="0E75A37B" w14:textId="6AB8640D" w:rsidR="000557BB" w:rsidRPr="00CE7A62" w:rsidRDefault="00FF36CB" w:rsidP="00D73C51">
            <w:pPr>
              <w:pStyle w:val="Default"/>
              <w:jc w:val="both"/>
            </w:pPr>
            <w:r w:rsidRPr="00CE7A62">
              <w:t xml:space="preserve">     </w:t>
            </w:r>
            <w:r w:rsidR="000557BB" w:rsidRPr="00CE7A62">
              <w:t>Šie pataisymai neapima keitimų ir (ar) papildymų, kurie gali būti daromi užsakovo iniciatyva arba dėl objektyvių nenumatytų aplinkybių</w:t>
            </w:r>
            <w:r w:rsidR="00DC7CDE">
              <w:t>.</w:t>
            </w:r>
            <w:r w:rsidR="000557BB" w:rsidRPr="00CE7A62">
              <w:t xml:space="preserve"> </w:t>
            </w:r>
          </w:p>
          <w:p w14:paraId="084C06FC" w14:textId="77777777" w:rsidR="000557BB" w:rsidRDefault="00DC7CDE" w:rsidP="00D73C51">
            <w:pPr>
              <w:pStyle w:val="Default"/>
              <w:jc w:val="both"/>
              <w:rPr>
                <w:rFonts w:eastAsia="Times New Roman"/>
                <w:lang w:eastAsia="ar-SA"/>
                <w14:ligatures w14:val="none"/>
              </w:rPr>
            </w:pPr>
            <w:r>
              <w:t xml:space="preserve">     </w:t>
            </w:r>
            <w:r w:rsidR="008B1242" w:rsidRPr="00CE7A62">
              <w:rPr>
                <w:rFonts w:eastAsia="Times New Roman"/>
                <w:lang w:eastAsia="ar-SA"/>
                <w14:ligatures w14:val="none"/>
              </w:rPr>
              <w:t>Statybos darbų atlikimo metu atsiradus neesminiams statinio projekto sprendinių pakeitimams, papildymus ar taisymus</w:t>
            </w:r>
            <w:r w:rsidR="00CE7A62" w:rsidRPr="00CE7A62">
              <w:rPr>
                <w:rFonts w:eastAsia="Times New Roman"/>
                <w:lang w:eastAsia="ar-SA"/>
                <w14:ligatures w14:val="none"/>
              </w:rPr>
              <w:t xml:space="preserve"> </w:t>
            </w:r>
            <w:r w:rsidR="008B1242" w:rsidRPr="00CE7A62">
              <w:rPr>
                <w:rFonts w:eastAsia="Times New Roman"/>
                <w:lang w:eastAsia="ar-SA"/>
                <w14:ligatures w14:val="none"/>
              </w:rPr>
              <w:t xml:space="preserve">atlieka </w:t>
            </w:r>
            <w:r w:rsidR="008A5C43">
              <w:rPr>
                <w:rFonts w:eastAsia="Times New Roman"/>
                <w:lang w:eastAsia="ar-SA"/>
                <w14:ligatures w14:val="none"/>
              </w:rPr>
              <w:t xml:space="preserve">Paprastojo </w:t>
            </w:r>
            <w:r w:rsidR="005E5936">
              <w:rPr>
                <w:rFonts w:eastAsia="Times New Roman"/>
                <w:lang w:eastAsia="ar-SA"/>
                <w14:ligatures w14:val="none"/>
              </w:rPr>
              <w:t xml:space="preserve">remonto aprašą </w:t>
            </w:r>
            <w:r w:rsidR="008B1242" w:rsidRPr="00CE7A62">
              <w:rPr>
                <w:rFonts w:eastAsia="Times New Roman"/>
                <w:lang w:eastAsia="ar-SA"/>
                <w14:ligatures w14:val="none"/>
              </w:rPr>
              <w:t xml:space="preserve">parengęs Projektuotojas. </w:t>
            </w:r>
          </w:p>
          <w:p w14:paraId="637AE719" w14:textId="77777777" w:rsidR="00F666D0" w:rsidRDefault="003C4D06" w:rsidP="00D73C51">
            <w:pPr>
              <w:pStyle w:val="Default"/>
              <w:jc w:val="both"/>
            </w:pPr>
            <w:r>
              <w:t xml:space="preserve">Projektuotojas, jeigu reikalinga, privalo </w:t>
            </w:r>
            <w:r w:rsidR="006A6E6A">
              <w:t xml:space="preserve">gauti Prisijungimo sąlygas, surinkti </w:t>
            </w:r>
            <w:r w:rsidR="003402D0">
              <w:t>kitus būtinus duomenis paprastojo remonto aprašui parengti.</w:t>
            </w:r>
            <w:r w:rsidR="00F666D0" w:rsidRPr="00AF7819">
              <w:t xml:space="preserve"> </w:t>
            </w:r>
          </w:p>
          <w:p w14:paraId="6313086B" w14:textId="1000E4A0" w:rsidR="00196EDE" w:rsidRPr="00CE7A62" w:rsidRDefault="00196EDE" w:rsidP="00D73C51">
            <w:pPr>
              <w:pStyle w:val="Default"/>
              <w:jc w:val="both"/>
            </w:pPr>
          </w:p>
        </w:tc>
      </w:tr>
      <w:tr w:rsidR="000557BB" w:rsidRPr="00CE7A62" w14:paraId="4555BAFB" w14:textId="77777777" w:rsidTr="000209B5">
        <w:trPr>
          <w:trHeight w:val="1213"/>
        </w:trPr>
        <w:tc>
          <w:tcPr>
            <w:tcW w:w="817" w:type="dxa"/>
            <w:tcBorders>
              <w:top w:val="single" w:sz="4" w:space="0" w:color="auto"/>
              <w:left w:val="single" w:sz="4" w:space="0" w:color="auto"/>
              <w:bottom w:val="single" w:sz="4" w:space="0" w:color="auto"/>
              <w:right w:val="single" w:sz="4" w:space="0" w:color="auto"/>
            </w:tcBorders>
          </w:tcPr>
          <w:p w14:paraId="62A07333" w14:textId="222B3F8D" w:rsidR="000557BB" w:rsidRPr="00CE7A62" w:rsidRDefault="00EE34F0">
            <w:pPr>
              <w:pStyle w:val="Default"/>
            </w:pPr>
            <w:r>
              <w:lastRenderedPageBreak/>
              <w:t>9</w:t>
            </w:r>
            <w:r w:rsidR="000557BB" w:rsidRPr="00CE7A62">
              <w:t>.</w:t>
            </w:r>
            <w:r w:rsidR="005D302A">
              <w:t>1.3</w:t>
            </w:r>
            <w:r w:rsidR="003B453F">
              <w:t>.</w:t>
            </w:r>
            <w:r w:rsidR="000557BB"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40704D4F" w14:textId="77777777" w:rsidR="000557BB" w:rsidRPr="00A65774" w:rsidRDefault="000557BB">
            <w:pPr>
              <w:pStyle w:val="Default"/>
            </w:pPr>
            <w:r w:rsidRPr="00A65774">
              <w:t xml:space="preserve">kitos paslaugos, susijusios su projektavimo paslaugomis. </w:t>
            </w:r>
          </w:p>
          <w:p w14:paraId="2F52AB1D" w14:textId="55807CC9" w:rsidR="000557BB" w:rsidRPr="00A65774" w:rsidRDefault="000557BB">
            <w:pPr>
              <w:pStyle w:val="Default"/>
            </w:pPr>
          </w:p>
        </w:tc>
        <w:tc>
          <w:tcPr>
            <w:tcW w:w="5877" w:type="dxa"/>
            <w:gridSpan w:val="2"/>
            <w:tcBorders>
              <w:top w:val="single" w:sz="4" w:space="0" w:color="auto"/>
              <w:left w:val="single" w:sz="4" w:space="0" w:color="auto"/>
              <w:bottom w:val="single" w:sz="4" w:space="0" w:color="auto"/>
              <w:right w:val="single" w:sz="4" w:space="0" w:color="auto"/>
            </w:tcBorders>
          </w:tcPr>
          <w:p w14:paraId="1A0B7A0B" w14:textId="22D98A0A" w:rsidR="000557BB" w:rsidRPr="00CE7A62" w:rsidRDefault="00615D62" w:rsidP="00615D62">
            <w:pPr>
              <w:pStyle w:val="Default"/>
              <w:ind w:left="108"/>
            </w:pPr>
            <w:r>
              <w:t xml:space="preserve">Teikti projektą tvirtinti </w:t>
            </w:r>
            <w:r w:rsidR="001B6A6F">
              <w:t>Užsakovui</w:t>
            </w:r>
          </w:p>
        </w:tc>
      </w:tr>
      <w:tr w:rsidR="005457B7" w:rsidRPr="00CE7A62" w14:paraId="76EE6CB8" w14:textId="77777777" w:rsidTr="000209B5">
        <w:trPr>
          <w:trHeight w:val="1213"/>
        </w:trPr>
        <w:tc>
          <w:tcPr>
            <w:tcW w:w="817" w:type="dxa"/>
            <w:tcBorders>
              <w:top w:val="single" w:sz="4" w:space="0" w:color="auto"/>
              <w:left w:val="single" w:sz="4" w:space="0" w:color="auto"/>
              <w:bottom w:val="single" w:sz="4" w:space="0" w:color="auto"/>
              <w:right w:val="single" w:sz="4" w:space="0" w:color="auto"/>
            </w:tcBorders>
          </w:tcPr>
          <w:p w14:paraId="2ABE84B9" w14:textId="5A8EC05E" w:rsidR="005457B7" w:rsidRPr="00CE7A62" w:rsidRDefault="00904457">
            <w:pPr>
              <w:pStyle w:val="Default"/>
            </w:pPr>
            <w:r>
              <w:t>9.</w:t>
            </w:r>
            <w:r w:rsidR="003B453F">
              <w:t>3</w:t>
            </w:r>
            <w:r>
              <w:t>.</w:t>
            </w:r>
          </w:p>
        </w:tc>
        <w:tc>
          <w:tcPr>
            <w:tcW w:w="2552" w:type="dxa"/>
            <w:tcBorders>
              <w:top w:val="single" w:sz="4" w:space="0" w:color="auto"/>
              <w:left w:val="single" w:sz="4" w:space="0" w:color="auto"/>
              <w:bottom w:val="single" w:sz="4" w:space="0" w:color="auto"/>
              <w:right w:val="single" w:sz="4" w:space="0" w:color="auto"/>
            </w:tcBorders>
          </w:tcPr>
          <w:p w14:paraId="69F66EC4" w14:textId="66A11E8C" w:rsidR="005457B7" w:rsidRPr="00561C0E" w:rsidRDefault="00A1571D">
            <w:pPr>
              <w:pStyle w:val="Default"/>
              <w:rPr>
                <w:highlight w:val="yellow"/>
              </w:rPr>
            </w:pPr>
            <w:r w:rsidRPr="00A65774">
              <w:rPr>
                <w:spacing w:val="-2"/>
              </w:rPr>
              <w:t xml:space="preserve">Statinio </w:t>
            </w:r>
            <w:r w:rsidR="0062504E" w:rsidRPr="00A65774">
              <w:rPr>
                <w:spacing w:val="-2"/>
              </w:rPr>
              <w:t>projekto</w:t>
            </w:r>
            <w:r w:rsidRPr="00A65774">
              <w:rPr>
                <w:spacing w:val="-2"/>
              </w:rPr>
              <w:t xml:space="preserve"> </w:t>
            </w:r>
            <w:r w:rsidR="0062504E" w:rsidRPr="00A65774">
              <w:rPr>
                <w:spacing w:val="-2"/>
              </w:rPr>
              <w:t>vykdymo priežiūra</w:t>
            </w:r>
          </w:p>
        </w:tc>
        <w:tc>
          <w:tcPr>
            <w:tcW w:w="5877" w:type="dxa"/>
            <w:gridSpan w:val="2"/>
            <w:tcBorders>
              <w:top w:val="single" w:sz="4" w:space="0" w:color="auto"/>
              <w:left w:val="single" w:sz="4" w:space="0" w:color="auto"/>
              <w:bottom w:val="single" w:sz="4" w:space="0" w:color="auto"/>
              <w:right w:val="single" w:sz="4" w:space="0" w:color="auto"/>
            </w:tcBorders>
          </w:tcPr>
          <w:p w14:paraId="48E7AB70" w14:textId="778A755B" w:rsidR="00A1571D" w:rsidRDefault="00A1571D" w:rsidP="00D73C51">
            <w:pPr>
              <w:pStyle w:val="TableParagraph"/>
              <w:ind w:right="96"/>
              <w:jc w:val="both"/>
              <w:rPr>
                <w:sz w:val="24"/>
              </w:rPr>
            </w:pPr>
            <w:r>
              <w:rPr>
                <w:sz w:val="24"/>
              </w:rPr>
              <w:t>Statinio projekto vykdymo priežiūra vykdoma vadovaujantis nustatyta tvarka, aprašyta Statybos techniniame reglamente STR 1.06.01:2016 „Statybos darbai. Statinio statybos priežiūra“</w:t>
            </w:r>
            <w:r w:rsidR="001B6A6F">
              <w:rPr>
                <w:sz w:val="24"/>
              </w:rPr>
              <w:t xml:space="preserve"> VI skyriuje</w:t>
            </w:r>
            <w:r>
              <w:rPr>
                <w:sz w:val="24"/>
              </w:rPr>
              <w:t>.</w:t>
            </w:r>
          </w:p>
          <w:p w14:paraId="2E0452EF" w14:textId="11162414" w:rsidR="005457B7" w:rsidRDefault="005457B7" w:rsidP="00D73C51">
            <w:pPr>
              <w:pStyle w:val="Default"/>
            </w:pPr>
          </w:p>
        </w:tc>
      </w:tr>
      <w:tr w:rsidR="000557BB" w:rsidRPr="00CE7A62" w14:paraId="012B507D" w14:textId="77777777" w:rsidTr="000209B5">
        <w:trPr>
          <w:trHeight w:val="385"/>
        </w:trPr>
        <w:tc>
          <w:tcPr>
            <w:tcW w:w="817" w:type="dxa"/>
            <w:tcBorders>
              <w:top w:val="single" w:sz="4" w:space="0" w:color="auto"/>
              <w:left w:val="single" w:sz="4" w:space="0" w:color="auto"/>
              <w:bottom w:val="single" w:sz="4" w:space="0" w:color="auto"/>
              <w:right w:val="single" w:sz="4" w:space="0" w:color="auto"/>
            </w:tcBorders>
          </w:tcPr>
          <w:p w14:paraId="3941EF9D" w14:textId="360D2EC0" w:rsidR="000557BB" w:rsidRPr="00CE7A62" w:rsidRDefault="000557BB">
            <w:pPr>
              <w:pStyle w:val="Default"/>
            </w:pPr>
            <w:r w:rsidRPr="00CE7A62">
              <w:t>9.</w:t>
            </w:r>
            <w:r w:rsidR="003B453F">
              <w:t>4.</w:t>
            </w:r>
            <w:r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31923201" w14:textId="77777777" w:rsidR="000557BB" w:rsidRPr="00A9479C" w:rsidRDefault="000557BB">
            <w:pPr>
              <w:pStyle w:val="Default"/>
              <w:rPr>
                <w:highlight w:val="cyan"/>
              </w:rPr>
            </w:pPr>
            <w:r w:rsidRPr="00BA7C72">
              <w:t xml:space="preserve">Projektavimo paslaugų trukmė dienomis (mėnesiais) </w:t>
            </w:r>
          </w:p>
        </w:tc>
        <w:tc>
          <w:tcPr>
            <w:tcW w:w="5877" w:type="dxa"/>
            <w:gridSpan w:val="2"/>
            <w:tcBorders>
              <w:top w:val="single" w:sz="4" w:space="0" w:color="auto"/>
              <w:left w:val="single" w:sz="4" w:space="0" w:color="auto"/>
              <w:bottom w:val="single" w:sz="4" w:space="0" w:color="auto"/>
              <w:right w:val="single" w:sz="4" w:space="0" w:color="auto"/>
            </w:tcBorders>
          </w:tcPr>
          <w:p w14:paraId="4CFF60C1" w14:textId="33580AB5" w:rsidR="00CD3B08" w:rsidRDefault="00442AD2" w:rsidP="005B031B">
            <w:pPr>
              <w:pStyle w:val="TableParagraph"/>
              <w:tabs>
                <w:tab w:val="left" w:pos="303"/>
              </w:tabs>
              <w:ind w:left="0" w:right="96"/>
              <w:rPr>
                <w:sz w:val="24"/>
              </w:rPr>
            </w:pPr>
            <w:r>
              <w:rPr>
                <w:sz w:val="24"/>
              </w:rPr>
              <w:t xml:space="preserve">1. </w:t>
            </w:r>
            <w:r w:rsidR="00BB0A64">
              <w:rPr>
                <w:sz w:val="24"/>
              </w:rPr>
              <w:t xml:space="preserve">Paprastojo remonto </w:t>
            </w:r>
            <w:r w:rsidR="00BB0A64" w:rsidRPr="00A248B4">
              <w:rPr>
                <w:sz w:val="24"/>
              </w:rPr>
              <w:t xml:space="preserve">aprašas </w:t>
            </w:r>
            <w:r w:rsidR="00C343B6" w:rsidRPr="00A248B4">
              <w:rPr>
                <w:sz w:val="24"/>
              </w:rPr>
              <w:t xml:space="preserve">parengiamas </w:t>
            </w:r>
            <w:r w:rsidR="00CD3B08" w:rsidRPr="00A248B4">
              <w:rPr>
                <w:sz w:val="24"/>
              </w:rPr>
              <w:t xml:space="preserve">per </w:t>
            </w:r>
            <w:r w:rsidR="004F3E8F" w:rsidRPr="00A248B4">
              <w:rPr>
                <w:sz w:val="24"/>
              </w:rPr>
              <w:t>3</w:t>
            </w:r>
            <w:r w:rsidR="00CD3B08" w:rsidRPr="00A248B4">
              <w:rPr>
                <w:sz w:val="24"/>
              </w:rPr>
              <w:t xml:space="preserve"> mėnes</w:t>
            </w:r>
            <w:r w:rsidR="00C343B6" w:rsidRPr="00A248B4">
              <w:rPr>
                <w:sz w:val="24"/>
              </w:rPr>
              <w:t xml:space="preserve">ius </w:t>
            </w:r>
            <w:r w:rsidR="00CD3B08" w:rsidRPr="00A248B4">
              <w:rPr>
                <w:sz w:val="24"/>
              </w:rPr>
              <w:t>nuo Sutarties įsigaliojimo dienos;</w:t>
            </w:r>
          </w:p>
          <w:p w14:paraId="14811DF0" w14:textId="23CB59EB" w:rsidR="009B6260" w:rsidRPr="007A6129" w:rsidRDefault="005B031B" w:rsidP="005B031B">
            <w:pPr>
              <w:pStyle w:val="TableParagraph"/>
              <w:tabs>
                <w:tab w:val="left" w:pos="303"/>
              </w:tabs>
              <w:ind w:right="96"/>
              <w:jc w:val="both"/>
              <w:rPr>
                <w:iCs/>
              </w:rPr>
            </w:pPr>
            <w:r w:rsidRPr="00EB572F">
              <w:rPr>
                <w:iCs/>
                <w:sz w:val="24"/>
              </w:rPr>
              <w:t>2.</w:t>
            </w:r>
            <w:r w:rsidR="00C343B6" w:rsidRPr="00EB572F">
              <w:rPr>
                <w:iCs/>
                <w:sz w:val="24"/>
              </w:rPr>
              <w:t>Aprašo</w:t>
            </w:r>
            <w:r w:rsidR="009B6260" w:rsidRPr="00EB572F">
              <w:rPr>
                <w:iCs/>
                <w:sz w:val="24"/>
              </w:rPr>
              <w:t xml:space="preserve"> parengimo terminas gali būti pratęsiamas </w:t>
            </w:r>
            <w:r w:rsidR="00C343B6" w:rsidRPr="00EB572F">
              <w:rPr>
                <w:iCs/>
                <w:sz w:val="24"/>
              </w:rPr>
              <w:t>1</w:t>
            </w:r>
            <w:r w:rsidR="009B6260" w:rsidRPr="00EB572F">
              <w:rPr>
                <w:iCs/>
                <w:sz w:val="24"/>
              </w:rPr>
              <w:t xml:space="preserve"> mėnes</w:t>
            </w:r>
            <w:r w:rsidRPr="00EB572F">
              <w:rPr>
                <w:iCs/>
                <w:sz w:val="24"/>
              </w:rPr>
              <w:t>į</w:t>
            </w:r>
            <w:r w:rsidR="009B6260" w:rsidRPr="00EB572F">
              <w:rPr>
                <w:iCs/>
                <w:sz w:val="24"/>
              </w:rPr>
              <w:t xml:space="preserve">, </w:t>
            </w:r>
            <w:r w:rsidR="00487300" w:rsidRPr="00EB572F">
              <w:rPr>
                <w:iCs/>
                <w:sz w:val="24"/>
              </w:rPr>
              <w:t>jei atsiranda įrodymais pagrįstų kliūčių ar trukdymų, kurių atsiradimui Tiekėjas neturi įtakos ir už kuriuos jis neatsako, ir kurie sukelti ir priskirtini tretiesiems asmenims, ar kitų aplinkybių, kurių Tiekėjas negalėjo iš anksto numatyti.</w:t>
            </w:r>
            <w:r w:rsidR="00487300" w:rsidRPr="00487300">
              <w:rPr>
                <w:iCs/>
                <w:sz w:val="24"/>
              </w:rPr>
              <w:t xml:space="preserve"> </w:t>
            </w:r>
            <w:r w:rsidR="009B6260" w:rsidRPr="007A6129">
              <w:rPr>
                <w:iCs/>
                <w:sz w:val="24"/>
              </w:rPr>
              <w:t xml:space="preserve"> </w:t>
            </w:r>
          </w:p>
          <w:p w14:paraId="50950D48" w14:textId="241706A6" w:rsidR="000557BB" w:rsidRPr="00CE7A62" w:rsidRDefault="000557BB" w:rsidP="005B031B">
            <w:pPr>
              <w:pStyle w:val="TableParagraph"/>
              <w:tabs>
                <w:tab w:val="left" w:pos="303"/>
              </w:tabs>
              <w:ind w:left="-87" w:right="96"/>
              <w:jc w:val="both"/>
            </w:pPr>
          </w:p>
        </w:tc>
      </w:tr>
      <w:tr w:rsidR="00294D9D" w:rsidRPr="00CE7A62" w14:paraId="70A4629C" w14:textId="77777777" w:rsidTr="000209B5">
        <w:trPr>
          <w:trHeight w:val="248"/>
        </w:trPr>
        <w:tc>
          <w:tcPr>
            <w:tcW w:w="9246" w:type="dxa"/>
            <w:gridSpan w:val="4"/>
            <w:tcBorders>
              <w:top w:val="single" w:sz="4" w:space="0" w:color="auto"/>
              <w:left w:val="single" w:sz="4" w:space="0" w:color="auto"/>
              <w:bottom w:val="single" w:sz="4" w:space="0" w:color="auto"/>
              <w:right w:val="single" w:sz="4" w:space="0" w:color="auto"/>
            </w:tcBorders>
          </w:tcPr>
          <w:p w14:paraId="35C93FFF" w14:textId="77777777" w:rsidR="00294D9D" w:rsidRPr="00294D9D" w:rsidRDefault="00294D9D" w:rsidP="00D73C51">
            <w:pPr>
              <w:pStyle w:val="Default"/>
            </w:pPr>
            <w:r w:rsidRPr="00294D9D">
              <w:rPr>
                <w:b/>
                <w:bCs/>
              </w:rPr>
              <w:t xml:space="preserve">III. Reikalavimai </w:t>
            </w:r>
            <w:r w:rsidRPr="00687884">
              <w:rPr>
                <w:b/>
                <w:bCs/>
              </w:rPr>
              <w:t>projektavimo paslaugoms</w:t>
            </w:r>
            <w:r w:rsidRPr="00294D9D">
              <w:rPr>
                <w:b/>
                <w:bCs/>
              </w:rPr>
              <w:t xml:space="preserve"> </w:t>
            </w:r>
          </w:p>
          <w:p w14:paraId="3C3FA4DC" w14:textId="77777777" w:rsidR="00294D9D" w:rsidRPr="00CE7A62" w:rsidRDefault="00294D9D" w:rsidP="00D73C51">
            <w:pPr>
              <w:pStyle w:val="Default"/>
              <w:rPr>
                <w:i/>
                <w:iCs/>
              </w:rPr>
            </w:pPr>
          </w:p>
        </w:tc>
      </w:tr>
      <w:tr w:rsidR="00294D9D" w:rsidRPr="00CE7A62" w14:paraId="01EEFFC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06FC6246" w14:textId="4E2F0AF6" w:rsidR="00294D9D" w:rsidRPr="00CE7A62" w:rsidRDefault="00294D9D">
            <w:pPr>
              <w:pStyle w:val="Default"/>
            </w:pPr>
            <w:r>
              <w:t>1</w:t>
            </w:r>
            <w:r w:rsidR="000C5F2D">
              <w:t>0</w:t>
            </w:r>
            <w:r>
              <w:t>.</w:t>
            </w:r>
          </w:p>
        </w:tc>
        <w:tc>
          <w:tcPr>
            <w:tcW w:w="2552" w:type="dxa"/>
            <w:tcBorders>
              <w:top w:val="single" w:sz="4" w:space="0" w:color="auto"/>
              <w:left w:val="single" w:sz="4" w:space="0" w:color="auto"/>
              <w:bottom w:val="single" w:sz="4" w:space="0" w:color="auto"/>
              <w:right w:val="single" w:sz="4" w:space="0" w:color="auto"/>
            </w:tcBorders>
          </w:tcPr>
          <w:p w14:paraId="1B52CE81" w14:textId="0711B39F" w:rsidR="00294D9D" w:rsidRPr="000C5F2D" w:rsidRDefault="00BA2FB1">
            <w:pPr>
              <w:pStyle w:val="Default"/>
            </w:pPr>
            <w:r w:rsidRPr="000C5F2D">
              <w:t xml:space="preserve">Projekto rengimo dokumentams taikomi </w:t>
            </w:r>
            <w:r w:rsidRPr="000C5F2D">
              <w:lastRenderedPageBreak/>
              <w:t>teisės aktai</w:t>
            </w:r>
            <w:r w:rsidR="00ED790E" w:rsidRPr="000C5F2D">
              <w:t>, normatyviniai statybos techniniai dokumentai bei normatyviniai statinio saugos ir paskirties dokumentai</w:t>
            </w:r>
          </w:p>
        </w:tc>
        <w:tc>
          <w:tcPr>
            <w:tcW w:w="5877" w:type="dxa"/>
            <w:gridSpan w:val="2"/>
            <w:tcBorders>
              <w:top w:val="single" w:sz="4" w:space="0" w:color="auto"/>
              <w:left w:val="single" w:sz="4" w:space="0" w:color="auto"/>
              <w:bottom w:val="single" w:sz="4" w:space="0" w:color="auto"/>
              <w:right w:val="single" w:sz="4" w:space="0" w:color="auto"/>
            </w:tcBorders>
          </w:tcPr>
          <w:p w14:paraId="779077CA" w14:textId="32D22BBA" w:rsidR="00294D9D" w:rsidRDefault="00E34612" w:rsidP="00E557F5">
            <w:pPr>
              <w:pStyle w:val="Default"/>
              <w:jc w:val="both"/>
            </w:pPr>
            <w:r w:rsidRPr="00E34612">
              <w:lastRenderedPageBreak/>
              <w:t xml:space="preserve">Projektavimo dokumentai turi atitikti privalomųjų statinio projekto rengimo dokumentų ir kitų norminių teisės aktų </w:t>
            </w:r>
            <w:r w:rsidRPr="00E34612">
              <w:lastRenderedPageBreak/>
              <w:t>reikalavimus, o jais grindžiami sprendiniai suderinti su teritorijos infrastruktūros plėtra.</w:t>
            </w:r>
          </w:p>
          <w:p w14:paraId="3A2F550C" w14:textId="3140453D" w:rsidR="00843AB1" w:rsidRDefault="00843AB1" w:rsidP="00E557F5">
            <w:pPr>
              <w:pStyle w:val="Default"/>
              <w:jc w:val="both"/>
            </w:pPr>
            <w:r>
              <w:t>Normatyviniai statybos techniniai dokumentai, privalomi visiems statybos dalyviams</w:t>
            </w:r>
            <w:r w:rsidR="00F737AC">
              <w:t xml:space="preserve">. </w:t>
            </w:r>
          </w:p>
          <w:p w14:paraId="3BEB335E" w14:textId="77777777" w:rsidR="009E3361" w:rsidRDefault="009E3361" w:rsidP="00D73C51">
            <w:pPr>
              <w:pStyle w:val="TableParagraph"/>
              <w:ind w:right="96"/>
              <w:jc w:val="both"/>
              <w:rPr>
                <w:sz w:val="24"/>
              </w:rPr>
            </w:pPr>
            <w:r>
              <w:rPr>
                <w:sz w:val="24"/>
              </w:rPr>
              <w:t>Nurodant standartą, techninį liudijimą ar bendrąsias technines specifikacijas turi būti laikomasi tokios pirmumo tvarkos pirmiausia nurodant:</w:t>
            </w:r>
          </w:p>
          <w:p w14:paraId="650AED95" w14:textId="3C77FB18" w:rsidR="009E3361" w:rsidRDefault="009E3361" w:rsidP="00D73C51">
            <w:pPr>
              <w:pStyle w:val="TableParagraph"/>
              <w:spacing w:before="35"/>
              <w:ind w:left="0"/>
              <w:jc w:val="both"/>
              <w:rPr>
                <w:sz w:val="24"/>
              </w:rPr>
            </w:pPr>
            <w:r>
              <w:rPr>
                <w:sz w:val="24"/>
              </w:rPr>
              <w:t>Europos</w:t>
            </w:r>
            <w:r>
              <w:rPr>
                <w:spacing w:val="-8"/>
                <w:sz w:val="24"/>
              </w:rPr>
              <w:t xml:space="preserve"> </w:t>
            </w:r>
            <w:r>
              <w:rPr>
                <w:sz w:val="24"/>
              </w:rPr>
              <w:t>standartą</w:t>
            </w:r>
            <w:r>
              <w:rPr>
                <w:spacing w:val="-6"/>
                <w:sz w:val="24"/>
              </w:rPr>
              <w:t xml:space="preserve"> </w:t>
            </w:r>
            <w:r>
              <w:rPr>
                <w:sz w:val="24"/>
              </w:rPr>
              <w:t>perimantį</w:t>
            </w:r>
            <w:r>
              <w:rPr>
                <w:spacing w:val="-6"/>
                <w:sz w:val="24"/>
              </w:rPr>
              <w:t xml:space="preserve"> </w:t>
            </w:r>
            <w:r>
              <w:rPr>
                <w:sz w:val="24"/>
              </w:rPr>
              <w:t>Lietuvos</w:t>
            </w:r>
            <w:r>
              <w:rPr>
                <w:spacing w:val="-7"/>
                <w:sz w:val="24"/>
              </w:rPr>
              <w:t xml:space="preserve"> </w:t>
            </w:r>
            <w:r>
              <w:rPr>
                <w:spacing w:val="-2"/>
                <w:sz w:val="24"/>
              </w:rPr>
              <w:t>standartą,</w:t>
            </w:r>
            <w:r w:rsidR="00253C79">
              <w:rPr>
                <w:spacing w:val="-2"/>
                <w:sz w:val="24"/>
              </w:rPr>
              <w:t xml:space="preserve"> </w:t>
            </w:r>
            <w:r>
              <w:rPr>
                <w:spacing w:val="-2"/>
                <w:sz w:val="24"/>
              </w:rPr>
              <w:t>Europos</w:t>
            </w:r>
            <w:r w:rsidR="00253C79">
              <w:rPr>
                <w:spacing w:val="-2"/>
                <w:sz w:val="24"/>
              </w:rPr>
              <w:t xml:space="preserve"> </w:t>
            </w:r>
            <w:r>
              <w:rPr>
                <w:spacing w:val="-2"/>
                <w:sz w:val="24"/>
              </w:rPr>
              <w:t>techninio</w:t>
            </w:r>
            <w:r>
              <w:rPr>
                <w:sz w:val="24"/>
              </w:rPr>
              <w:tab/>
            </w:r>
            <w:r>
              <w:rPr>
                <w:spacing w:val="-2"/>
                <w:sz w:val="24"/>
              </w:rPr>
              <w:t>įvertinimo</w:t>
            </w:r>
            <w:r>
              <w:rPr>
                <w:sz w:val="24"/>
              </w:rPr>
              <w:tab/>
            </w:r>
            <w:r>
              <w:rPr>
                <w:spacing w:val="-2"/>
                <w:sz w:val="24"/>
              </w:rPr>
              <w:t>patvirtinimo</w:t>
            </w:r>
            <w:r w:rsidR="00D73C51">
              <w:rPr>
                <w:spacing w:val="-2"/>
                <w:sz w:val="24"/>
              </w:rPr>
              <w:t xml:space="preserve"> </w:t>
            </w:r>
            <w:r>
              <w:rPr>
                <w:spacing w:val="-2"/>
                <w:sz w:val="24"/>
              </w:rPr>
              <w:t>dokumentą,</w:t>
            </w:r>
            <w:r w:rsidR="00253C79">
              <w:rPr>
                <w:spacing w:val="-2"/>
                <w:sz w:val="24"/>
              </w:rPr>
              <w:t xml:space="preserve"> </w:t>
            </w:r>
            <w:r>
              <w:rPr>
                <w:sz w:val="24"/>
              </w:rPr>
              <w:t xml:space="preserve">tarptautinį </w:t>
            </w:r>
            <w:r>
              <w:rPr>
                <w:spacing w:val="-2"/>
                <w:sz w:val="24"/>
              </w:rPr>
              <w:t>standartą,</w:t>
            </w:r>
            <w:r w:rsidR="00253C79">
              <w:rPr>
                <w:spacing w:val="-2"/>
                <w:sz w:val="24"/>
              </w:rPr>
              <w:t xml:space="preserve"> </w:t>
            </w:r>
            <w:r>
              <w:rPr>
                <w:spacing w:val="-2"/>
                <w:sz w:val="24"/>
              </w:rPr>
              <w:t>kitos</w:t>
            </w:r>
            <w:r>
              <w:rPr>
                <w:sz w:val="24"/>
              </w:rPr>
              <w:tab/>
            </w:r>
            <w:r>
              <w:rPr>
                <w:spacing w:val="-2"/>
                <w:sz w:val="24"/>
              </w:rPr>
              <w:t>Europos</w:t>
            </w:r>
            <w:r>
              <w:rPr>
                <w:sz w:val="24"/>
              </w:rPr>
              <w:tab/>
            </w:r>
            <w:r>
              <w:rPr>
                <w:spacing w:val="-2"/>
                <w:sz w:val="24"/>
              </w:rPr>
              <w:t>standartizacijos</w:t>
            </w:r>
            <w:r w:rsidR="00253C79">
              <w:rPr>
                <w:spacing w:val="-2"/>
                <w:sz w:val="24"/>
              </w:rPr>
              <w:t xml:space="preserve"> </w:t>
            </w:r>
            <w:r>
              <w:rPr>
                <w:spacing w:val="-2"/>
                <w:sz w:val="24"/>
              </w:rPr>
              <w:t xml:space="preserve">organizacijų </w:t>
            </w:r>
            <w:r>
              <w:rPr>
                <w:sz w:val="24"/>
              </w:rPr>
              <w:t>nustatytos</w:t>
            </w:r>
            <w:r>
              <w:rPr>
                <w:spacing w:val="-15"/>
                <w:sz w:val="24"/>
              </w:rPr>
              <w:t xml:space="preserve"> </w:t>
            </w:r>
            <w:r>
              <w:rPr>
                <w:sz w:val="24"/>
              </w:rPr>
              <w:t>techninių</w:t>
            </w:r>
            <w:r>
              <w:rPr>
                <w:spacing w:val="-15"/>
                <w:sz w:val="24"/>
              </w:rPr>
              <w:t xml:space="preserve"> </w:t>
            </w:r>
            <w:r>
              <w:rPr>
                <w:sz w:val="24"/>
              </w:rPr>
              <w:t>normatyvų</w:t>
            </w:r>
            <w:r>
              <w:rPr>
                <w:spacing w:val="-15"/>
                <w:sz w:val="24"/>
              </w:rPr>
              <w:t xml:space="preserve"> </w:t>
            </w:r>
            <w:r>
              <w:rPr>
                <w:sz w:val="24"/>
              </w:rPr>
              <w:t>sistemos</w:t>
            </w:r>
            <w:r>
              <w:rPr>
                <w:spacing w:val="-15"/>
                <w:sz w:val="24"/>
              </w:rPr>
              <w:t xml:space="preserve"> </w:t>
            </w:r>
            <w:r>
              <w:rPr>
                <w:sz w:val="24"/>
              </w:rPr>
              <w:t>arba,</w:t>
            </w:r>
            <w:r>
              <w:rPr>
                <w:spacing w:val="-15"/>
                <w:sz w:val="24"/>
              </w:rPr>
              <w:t xml:space="preserve"> </w:t>
            </w:r>
            <w:r>
              <w:rPr>
                <w:sz w:val="24"/>
              </w:rPr>
              <w:t>jeigu</w:t>
            </w:r>
            <w:r>
              <w:rPr>
                <w:spacing w:val="-15"/>
                <w:sz w:val="24"/>
              </w:rPr>
              <w:t xml:space="preserve"> </w:t>
            </w:r>
            <w:r>
              <w:rPr>
                <w:sz w:val="24"/>
              </w:rPr>
              <w:t>tokių nėra,</w:t>
            </w:r>
            <w:r>
              <w:rPr>
                <w:spacing w:val="-6"/>
                <w:sz w:val="24"/>
              </w:rPr>
              <w:t xml:space="preserve"> </w:t>
            </w:r>
            <w:r>
              <w:rPr>
                <w:sz w:val="24"/>
              </w:rPr>
              <w:t>–</w:t>
            </w:r>
            <w:r>
              <w:rPr>
                <w:spacing w:val="-6"/>
                <w:sz w:val="24"/>
              </w:rPr>
              <w:t xml:space="preserve"> </w:t>
            </w:r>
            <w:r>
              <w:rPr>
                <w:sz w:val="24"/>
              </w:rPr>
              <w:t>nacionalinius</w:t>
            </w:r>
            <w:r>
              <w:rPr>
                <w:spacing w:val="-6"/>
                <w:sz w:val="24"/>
              </w:rPr>
              <w:t xml:space="preserve"> </w:t>
            </w:r>
            <w:r>
              <w:rPr>
                <w:sz w:val="24"/>
              </w:rPr>
              <w:t>standartus,</w:t>
            </w:r>
            <w:r>
              <w:rPr>
                <w:spacing w:val="-6"/>
                <w:sz w:val="24"/>
              </w:rPr>
              <w:t xml:space="preserve"> </w:t>
            </w:r>
            <w:r>
              <w:rPr>
                <w:sz w:val="24"/>
              </w:rPr>
              <w:t>nacionalinius</w:t>
            </w:r>
            <w:r>
              <w:rPr>
                <w:spacing w:val="-6"/>
                <w:sz w:val="24"/>
              </w:rPr>
              <w:t xml:space="preserve"> </w:t>
            </w:r>
            <w:r>
              <w:rPr>
                <w:sz w:val="24"/>
              </w:rPr>
              <w:t>techninius liudijimus arba nacionalinės techninės specifikacijas, susijusias su darbų projektavimu, sąmatų apskaičiavimu ir</w:t>
            </w:r>
            <w:r>
              <w:rPr>
                <w:spacing w:val="40"/>
                <w:sz w:val="24"/>
              </w:rPr>
              <w:t xml:space="preserve"> </w:t>
            </w:r>
            <w:r>
              <w:rPr>
                <w:sz w:val="24"/>
              </w:rPr>
              <w:t>vykdymu</w:t>
            </w:r>
            <w:r>
              <w:rPr>
                <w:spacing w:val="40"/>
                <w:sz w:val="24"/>
              </w:rPr>
              <w:t xml:space="preserve"> </w:t>
            </w:r>
            <w:r>
              <w:rPr>
                <w:sz w:val="24"/>
              </w:rPr>
              <w:t>bei</w:t>
            </w:r>
            <w:r>
              <w:rPr>
                <w:spacing w:val="40"/>
                <w:sz w:val="24"/>
              </w:rPr>
              <w:t xml:space="preserve"> </w:t>
            </w:r>
            <w:r>
              <w:rPr>
                <w:sz w:val="24"/>
              </w:rPr>
              <w:t>prekių</w:t>
            </w:r>
            <w:r>
              <w:rPr>
                <w:spacing w:val="40"/>
                <w:sz w:val="24"/>
              </w:rPr>
              <w:t xml:space="preserve"> </w:t>
            </w:r>
            <w:r>
              <w:rPr>
                <w:sz w:val="24"/>
              </w:rPr>
              <w:t>naudojimu.</w:t>
            </w:r>
            <w:r>
              <w:rPr>
                <w:spacing w:val="40"/>
                <w:sz w:val="24"/>
              </w:rPr>
              <w:t xml:space="preserve"> </w:t>
            </w:r>
            <w:r>
              <w:rPr>
                <w:sz w:val="24"/>
              </w:rPr>
              <w:t>Kiekviena</w:t>
            </w:r>
            <w:r>
              <w:rPr>
                <w:spacing w:val="40"/>
                <w:sz w:val="24"/>
              </w:rPr>
              <w:t xml:space="preserve"> </w:t>
            </w:r>
            <w:r>
              <w:rPr>
                <w:sz w:val="24"/>
              </w:rPr>
              <w:t>nuoroda pateikiama kartu su žodžiais „arba lygiavertis“.</w:t>
            </w:r>
          </w:p>
          <w:p w14:paraId="52C8F1BF" w14:textId="1D8C6AF8" w:rsidR="00843AB1" w:rsidRPr="00BA2FB1" w:rsidRDefault="007F7FEA" w:rsidP="00951E8C">
            <w:pPr>
              <w:pStyle w:val="Default"/>
              <w:jc w:val="both"/>
            </w:pPr>
            <w:r>
              <w:t xml:space="preserve">Esamas patalpas pritaikyti mokyklinio amžiaus </w:t>
            </w:r>
            <w:r w:rsidR="00E60D23">
              <w:t xml:space="preserve">vaikų ugdymui ir žmonėms su negalia. </w:t>
            </w:r>
            <w:r w:rsidR="009E3361">
              <w:t>P</w:t>
            </w:r>
            <w:r w:rsidR="00E60D23">
              <w:t xml:space="preserve">atalpos turi atitikti </w:t>
            </w:r>
            <w:r w:rsidR="009E3361">
              <w:t xml:space="preserve"> </w:t>
            </w:r>
            <w:r w:rsidR="00CE340F" w:rsidRPr="00CE340F">
              <w:t>Lietuvos higienos norm</w:t>
            </w:r>
            <w:r w:rsidR="005A2876">
              <w:t>ą</w:t>
            </w:r>
            <w:r w:rsidR="00CE340F" w:rsidRPr="00CE340F">
              <w:t xml:space="preserve"> HN 21:2017 „Mokykla, vykdanti bendrojo ugdymo programas. Bendrieji sveikatos saugos reikalavimai“ </w:t>
            </w:r>
            <w:r w:rsidR="00951E8C">
              <w:t xml:space="preserve">bei </w:t>
            </w:r>
            <w:r w:rsidR="00DA462C" w:rsidRPr="00DA462C">
              <w:t xml:space="preserve">Lietuvos higienos norma HN </w:t>
            </w:r>
            <w:r w:rsidR="000D0CA0">
              <w:t>75:2016</w:t>
            </w:r>
            <w:r w:rsidR="003B19E2">
              <w:t xml:space="preserve"> </w:t>
            </w:r>
            <w:r w:rsidR="003B19E2" w:rsidRPr="003B19E2">
              <w:t>„Ikimokyklinio ir priešmokyklinio ugdymo programų vykdymo bendrieji sveikatos saugos reikalavimai“</w:t>
            </w:r>
            <w:r w:rsidR="002E16F9">
              <w:t xml:space="preserve"> bei ki</w:t>
            </w:r>
            <w:r w:rsidR="00552297">
              <w:t xml:space="preserve">tus </w:t>
            </w:r>
            <w:r w:rsidR="00304BF2">
              <w:t>teisės aktų reikalavimus.</w:t>
            </w:r>
            <w:r w:rsidR="003B19E2" w:rsidRPr="003B19E2">
              <w:t xml:space="preserve"> </w:t>
            </w:r>
          </w:p>
        </w:tc>
      </w:tr>
      <w:tr w:rsidR="00BA2FB1" w:rsidRPr="00CE7A62" w14:paraId="49F334B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41EF9915" w14:textId="715CCF63" w:rsidR="00BA2FB1" w:rsidRDefault="00BA2FB1">
            <w:pPr>
              <w:pStyle w:val="Default"/>
            </w:pPr>
            <w:r>
              <w:lastRenderedPageBreak/>
              <w:t>1</w:t>
            </w:r>
            <w:r w:rsidR="000C5F2D">
              <w:t>1</w:t>
            </w:r>
            <w:r>
              <w:t>.</w:t>
            </w:r>
          </w:p>
        </w:tc>
        <w:tc>
          <w:tcPr>
            <w:tcW w:w="2552" w:type="dxa"/>
            <w:tcBorders>
              <w:top w:val="single" w:sz="4" w:space="0" w:color="auto"/>
              <w:left w:val="single" w:sz="4" w:space="0" w:color="auto"/>
              <w:bottom w:val="single" w:sz="4" w:space="0" w:color="auto"/>
              <w:right w:val="single" w:sz="4" w:space="0" w:color="auto"/>
            </w:tcBorders>
          </w:tcPr>
          <w:p w14:paraId="1FD0A10F" w14:textId="1744D154" w:rsidR="00BA2FB1" w:rsidRPr="00687884" w:rsidRDefault="00BA2FB1">
            <w:pPr>
              <w:pStyle w:val="Default"/>
            </w:pPr>
            <w:r w:rsidRPr="00687884">
              <w:t>Aplinkos, visuomenės sveikatos saugos, kraštovaizdžio, nekilnojamųjų kultūros paveldo vertybių, trečiųjų asmenų interesų apsaugos, saugomos teritorijos apsaugos ir kitos apsaugos (saugos), neįgaliųjų socialinės integracijos reikalavimai</w:t>
            </w:r>
          </w:p>
        </w:tc>
        <w:tc>
          <w:tcPr>
            <w:tcW w:w="5877" w:type="dxa"/>
            <w:gridSpan w:val="2"/>
            <w:tcBorders>
              <w:top w:val="single" w:sz="4" w:space="0" w:color="auto"/>
              <w:left w:val="single" w:sz="4" w:space="0" w:color="auto"/>
              <w:bottom w:val="single" w:sz="4" w:space="0" w:color="auto"/>
              <w:right w:val="single" w:sz="4" w:space="0" w:color="auto"/>
            </w:tcBorders>
          </w:tcPr>
          <w:p w14:paraId="5B4B2B8E" w14:textId="662C7ECA" w:rsidR="00BA2FB1" w:rsidRDefault="00BA2FB1" w:rsidP="00BA2FB1">
            <w:pPr>
              <w:pStyle w:val="Default"/>
              <w:jc w:val="both"/>
              <w:rPr>
                <w:rFonts w:eastAsia="Times New Roman"/>
              </w:rPr>
            </w:pPr>
            <w:r w:rsidRPr="00DA462C">
              <w:rPr>
                <w:rFonts w:eastAsia="Times New Roman"/>
              </w:rPr>
              <w:t>Rengiant</w:t>
            </w:r>
            <w:r w:rsidRPr="00CE7A62">
              <w:rPr>
                <w:rFonts w:eastAsia="Times New Roman"/>
              </w:rPr>
              <w:t xml:space="preserve"> </w:t>
            </w:r>
            <w:r w:rsidR="00304BF2">
              <w:rPr>
                <w:rFonts w:eastAsia="Times New Roman"/>
              </w:rPr>
              <w:t>Aprašą</w:t>
            </w:r>
            <w:r w:rsidRPr="00CE7A62">
              <w:rPr>
                <w:rFonts w:eastAsia="Times New Roman"/>
              </w:rPr>
              <w:t xml:space="preserve"> turi būti taikomi pažangūs energiją taupan</w:t>
            </w:r>
            <w:r w:rsidR="00C40056">
              <w:rPr>
                <w:rFonts w:eastAsia="Times New Roman"/>
              </w:rPr>
              <w:t>tys technologiniai</w:t>
            </w:r>
            <w:r w:rsidRPr="00CE7A62">
              <w:rPr>
                <w:rFonts w:eastAsia="Times New Roman"/>
              </w:rPr>
              <w:t xml:space="preserve"> ar inžineriniai sprendimai: energiją taupančios apšvietimo, šildymo, kondicionavimo, didelio naudingumo bendros šilumos bei elektros energijos gamybos, vėdinimo sistemos, pažangiausių vandens taupymo technologijų ir gėlo vandens mažinimo priemonių naudojimas ir t. t.</w:t>
            </w:r>
          </w:p>
          <w:p w14:paraId="0BD731DB" w14:textId="3668F2E3" w:rsidR="002A2ED0" w:rsidRDefault="002A2ED0" w:rsidP="00BA2FB1">
            <w:pPr>
              <w:pStyle w:val="Default"/>
              <w:jc w:val="both"/>
              <w:rPr>
                <w:rFonts w:eastAsia="Times New Roman"/>
              </w:rPr>
            </w:pPr>
            <w:r w:rsidRPr="00CE7A62">
              <w:rPr>
                <w:rFonts w:eastAsia="Times New Roman"/>
              </w:rPr>
              <w:t xml:space="preserve">Architektūriniai sprendiniai ir inžinerinės sistemos turi užtikrinti, kad planuojamuose sprendiniuose (įskaitant, bet neapsiribojant medžiagų kiekių žiniaraščiais) būtų įgyvendinami </w:t>
            </w:r>
            <w:r w:rsidR="001740DE">
              <w:rPr>
                <w:rFonts w:eastAsia="Times New Roman"/>
              </w:rPr>
              <w:t xml:space="preserve">apsaugos (saugos) ir </w:t>
            </w:r>
            <w:r w:rsidR="009A639C">
              <w:rPr>
                <w:rFonts w:eastAsia="Times New Roman"/>
              </w:rPr>
              <w:t xml:space="preserve">neįgaliųjų socialinės integracijos </w:t>
            </w:r>
            <w:r w:rsidRPr="00CE7A62">
              <w:rPr>
                <w:rFonts w:eastAsia="Times New Roman"/>
              </w:rPr>
              <w:t>reikalavimai</w:t>
            </w:r>
            <w:r>
              <w:rPr>
                <w:rFonts w:eastAsia="Times New Roman"/>
              </w:rPr>
              <w:t>.</w:t>
            </w:r>
          </w:p>
          <w:p w14:paraId="4FD3D560" w14:textId="19FB71BC" w:rsidR="002A2ED0" w:rsidRPr="00CA540E" w:rsidRDefault="002A2ED0" w:rsidP="00BA2FB1">
            <w:pPr>
              <w:pStyle w:val="Default"/>
              <w:jc w:val="both"/>
              <w:rPr>
                <w:rFonts w:eastAsia="Times New Roman"/>
              </w:rPr>
            </w:pPr>
            <w:r w:rsidRPr="002A2ED0">
              <w:rPr>
                <w:rFonts w:eastAsia="Times New Roman"/>
              </w:rPr>
              <w:t xml:space="preserve">     Projektuoti ir užtikrinti žmonių su negalia patekimą ir </w:t>
            </w:r>
            <w:r w:rsidRPr="00CA540E">
              <w:rPr>
                <w:rFonts w:eastAsia="Times New Roman"/>
              </w:rPr>
              <w:t>naudojimąsi  numatomomis pa</w:t>
            </w:r>
            <w:r w:rsidR="00440B70" w:rsidRPr="00CA540E">
              <w:rPr>
                <w:rFonts w:eastAsia="Times New Roman"/>
              </w:rPr>
              <w:t>talpomis</w:t>
            </w:r>
            <w:r w:rsidRPr="00CA540E">
              <w:rPr>
                <w:rFonts w:eastAsia="Times New Roman"/>
              </w:rPr>
              <w:t>, jų evakuaciją</w:t>
            </w:r>
            <w:r w:rsidR="00397669" w:rsidRPr="00CA540E">
              <w:rPr>
                <w:rFonts w:eastAsia="Times New Roman"/>
              </w:rPr>
              <w:t>.</w:t>
            </w:r>
            <w:r w:rsidRPr="00CA540E">
              <w:rPr>
                <w:rFonts w:eastAsia="Times New Roman"/>
              </w:rPr>
              <w:t xml:space="preserve">  </w:t>
            </w:r>
          </w:p>
          <w:p w14:paraId="3A448A1B" w14:textId="28BB109A" w:rsidR="00397669" w:rsidRPr="00CA540E" w:rsidRDefault="00397669" w:rsidP="00397669">
            <w:pPr>
              <w:pStyle w:val="Default"/>
              <w:jc w:val="both"/>
            </w:pPr>
            <w:r w:rsidRPr="00CA540E">
              <w:t>Turi būti skatinama naudoti žaliąją infrastruktūrą-augmeniją ir kitus pastatų dizaino / apželdinimo</w:t>
            </w:r>
          </w:p>
          <w:p w14:paraId="241701AE" w14:textId="6DCEEB39" w:rsidR="00397669" w:rsidRPr="009A639C" w:rsidRDefault="00397669" w:rsidP="00397669">
            <w:pPr>
              <w:pStyle w:val="Default"/>
              <w:jc w:val="both"/>
            </w:pPr>
            <w:r w:rsidRPr="00CA540E">
              <w:t xml:space="preserve">sprendinius, kurie sumažintų energijos (kondensavimo) poreikius ir kt. Vykdant projektavimą </w:t>
            </w:r>
            <w:r w:rsidR="00CA540E" w:rsidRPr="00CA540E">
              <w:t xml:space="preserve">numatyti, kad </w:t>
            </w:r>
            <w:r w:rsidRPr="00CA540E">
              <w:t>statybos darb</w:t>
            </w:r>
            <w:r w:rsidR="00CA540E" w:rsidRPr="00CA540E">
              <w:t>ų metu</w:t>
            </w:r>
            <w:r w:rsidRPr="00CA540E">
              <w:t xml:space="preserve"> bus atstatoma sugadinta veja, saugoma aplink</w:t>
            </w:r>
            <w:r w:rsidR="00CA540E" w:rsidRPr="00CA540E">
              <w:t xml:space="preserve"> </w:t>
            </w:r>
            <w:r w:rsidRPr="00CA540E">
              <w:t>įstaigas esanti augmenija. Tai užtikrins rizikos dėl neigiamo poveikio klimatui, žmonėms, gamtai ar turtui eliminavimą.</w:t>
            </w:r>
            <w:r w:rsidR="009A639C">
              <w:t xml:space="preserve"> </w:t>
            </w:r>
            <w:r w:rsidRPr="009A639C">
              <w:t xml:space="preserve">Keičiant seną ir neefektyvią vandens infrastruktūrą </w:t>
            </w:r>
            <w:r w:rsidR="009A639C" w:rsidRPr="009A639C">
              <w:t>turi būti</w:t>
            </w:r>
            <w:r w:rsidRPr="009A639C">
              <w:t xml:space="preserve"> naudojami efektyvesni vandens prietaisai – čiaupai, san. mazguose vandens nuleidimo</w:t>
            </w:r>
          </w:p>
          <w:p w14:paraId="42E6293A" w14:textId="53B5968C" w:rsidR="009A639C" w:rsidRPr="00397669" w:rsidRDefault="00397669" w:rsidP="009A639C">
            <w:pPr>
              <w:pStyle w:val="Default"/>
              <w:jc w:val="both"/>
              <w:rPr>
                <w:i/>
                <w:iCs/>
              </w:rPr>
            </w:pPr>
            <w:r w:rsidRPr="009A639C">
              <w:t xml:space="preserve">bakeliai ir kt. </w:t>
            </w:r>
            <w:r w:rsidR="009A639C" w:rsidRPr="009A639C">
              <w:t xml:space="preserve"> </w:t>
            </w:r>
            <w:r w:rsidRPr="009A639C">
              <w:t>Rangovai turės riboti atliekų susidarymą procesuose, susijusiuose su statyba ir griovimu. Mažiausiai 70% (pagal svorį) nepavojingų</w:t>
            </w:r>
            <w:r w:rsidR="009A639C" w:rsidRPr="009A639C">
              <w:t xml:space="preserve"> </w:t>
            </w:r>
            <w:r w:rsidRPr="009A639C">
              <w:t xml:space="preserve">statybvietėje susidarančių atliekų (išskyrus natūraliai atsirandančias medžiagas, </w:t>
            </w:r>
            <w:r w:rsidRPr="009A639C">
              <w:lastRenderedPageBreak/>
              <w:t>nurodytas Europos sąrašo 17 05 04 kategorijoje) 2000/532 / EB)</w:t>
            </w:r>
            <w:r w:rsidR="009A639C" w:rsidRPr="009A639C">
              <w:t xml:space="preserve"> </w:t>
            </w:r>
            <w:r w:rsidRPr="009A639C">
              <w:t>turėtų būti parengtos pakartotiniam naudojimui, perdirbimui ir kitoms medžiagų panaudojimo galimybėms, laikantis atliekų hierarchijos ir ES</w:t>
            </w:r>
            <w:r w:rsidR="009A639C" w:rsidRPr="009A639C">
              <w:t xml:space="preserve"> </w:t>
            </w:r>
            <w:r w:rsidRPr="009A639C">
              <w:t>statybos ir griovimo atliekų tvarkymo protokolo</w:t>
            </w:r>
            <w:r w:rsidRPr="00397669">
              <w:rPr>
                <w:i/>
                <w:iCs/>
              </w:rPr>
              <w:t>.</w:t>
            </w:r>
            <w:r w:rsidR="009A639C">
              <w:rPr>
                <w:i/>
                <w:iCs/>
              </w:rPr>
              <w:t xml:space="preserve"> </w:t>
            </w:r>
          </w:p>
          <w:p w14:paraId="2EEFEA04" w14:textId="3D29BB3F" w:rsidR="00397669" w:rsidRPr="0043392A" w:rsidRDefault="00397669" w:rsidP="00397669">
            <w:pPr>
              <w:pStyle w:val="Default"/>
              <w:jc w:val="both"/>
            </w:pPr>
            <w:r w:rsidRPr="0043392A">
              <w:t xml:space="preserve">Statybose naudojamose statybinėse dalyse ir medžiagose </w:t>
            </w:r>
            <w:r w:rsidR="0043392A" w:rsidRPr="0043392A">
              <w:t xml:space="preserve">neturi būti </w:t>
            </w:r>
            <w:r w:rsidRPr="0043392A">
              <w:t>asbesto ir labai didelį susirūpinimą keliančių medžiagų, nustatytų</w:t>
            </w:r>
            <w:r w:rsidR="0043392A" w:rsidRPr="0043392A">
              <w:t xml:space="preserve"> </w:t>
            </w:r>
            <w:r w:rsidRPr="0043392A">
              <w:t>remiantis medžiagų, kurioms reikalingas leidimas, sąrašu, nurodytu Europos Parlamento reglamento (EB) Nr. 1907/2006 XIV priede ir Tarybos.</w:t>
            </w:r>
          </w:p>
          <w:p w14:paraId="21BF7B8B" w14:textId="05013E86" w:rsidR="002A2ED0" w:rsidRPr="00CE7A62" w:rsidRDefault="002A2ED0" w:rsidP="00397669">
            <w:pPr>
              <w:pStyle w:val="Default"/>
              <w:jc w:val="both"/>
              <w:rPr>
                <w:i/>
                <w:iCs/>
              </w:rPr>
            </w:pPr>
          </w:p>
        </w:tc>
      </w:tr>
      <w:tr w:rsidR="00BA2FB1" w:rsidRPr="00CE7A62" w14:paraId="169A04EC"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1172F9CB" w14:textId="0D100F19" w:rsidR="00BA2FB1" w:rsidRDefault="00BA2FB1">
            <w:pPr>
              <w:pStyle w:val="Default"/>
            </w:pPr>
            <w:r>
              <w:lastRenderedPageBreak/>
              <w:t>1</w:t>
            </w:r>
            <w:r w:rsidR="000C5F2D">
              <w:t>2</w:t>
            </w:r>
            <w:r>
              <w:t>.</w:t>
            </w:r>
          </w:p>
        </w:tc>
        <w:tc>
          <w:tcPr>
            <w:tcW w:w="2552" w:type="dxa"/>
            <w:tcBorders>
              <w:top w:val="single" w:sz="4" w:space="0" w:color="auto"/>
              <w:left w:val="single" w:sz="4" w:space="0" w:color="auto"/>
              <w:bottom w:val="single" w:sz="4" w:space="0" w:color="auto"/>
              <w:right w:val="single" w:sz="4" w:space="0" w:color="auto"/>
            </w:tcBorders>
          </w:tcPr>
          <w:p w14:paraId="02E5A05D" w14:textId="47E52355" w:rsidR="00BA2FB1" w:rsidRPr="00687884" w:rsidRDefault="002A2ED0">
            <w:pPr>
              <w:pStyle w:val="Default"/>
            </w:pPr>
            <w:r w:rsidRPr="00687884">
              <w:t>Esminiai funkciniai (paskirties), architektūros (estetinius), technologijos, techniniai, ekonominiai, kokybės, reikalavimai bei kiti rodikliai ir charakteristikos statiniui pagal sprendinių dalis:</w:t>
            </w:r>
          </w:p>
        </w:tc>
        <w:tc>
          <w:tcPr>
            <w:tcW w:w="5877" w:type="dxa"/>
            <w:gridSpan w:val="2"/>
            <w:tcBorders>
              <w:top w:val="single" w:sz="4" w:space="0" w:color="auto"/>
              <w:left w:val="single" w:sz="4" w:space="0" w:color="auto"/>
              <w:bottom w:val="single" w:sz="4" w:space="0" w:color="auto"/>
              <w:right w:val="single" w:sz="4" w:space="0" w:color="auto"/>
            </w:tcBorders>
          </w:tcPr>
          <w:p w14:paraId="0D3BE4DD" w14:textId="4AA9D86E" w:rsidR="005652AA" w:rsidRDefault="00563CDF" w:rsidP="005652AA">
            <w:pPr>
              <w:pStyle w:val="Default"/>
              <w:jc w:val="both"/>
            </w:pPr>
            <w:r>
              <w:t xml:space="preserve">Paprastojo remonto </w:t>
            </w:r>
            <w:r w:rsidR="00BD54DE">
              <w:t>aprašas turi b</w:t>
            </w:r>
            <w:r w:rsidR="008C28C8">
              <w:t>ū</w:t>
            </w:r>
            <w:r w:rsidR="00BD54DE">
              <w:t xml:space="preserve">ti rengiamas </w:t>
            </w:r>
            <w:r w:rsidR="008C28C8">
              <w:t xml:space="preserve">vadovaujantis </w:t>
            </w:r>
            <w:r w:rsidR="008C28C8" w:rsidRPr="008C28C8">
              <w:t>Statybos įstatym</w:t>
            </w:r>
            <w:r w:rsidR="000319F2">
              <w:t>u</w:t>
            </w:r>
            <w:r w:rsidR="008C28C8" w:rsidRPr="008C28C8">
              <w:t>, STR 1.04.04:2017 „Statinio projektavimas, projekto ekspertizė“</w:t>
            </w:r>
            <w:r w:rsidR="000319F2">
              <w:t xml:space="preserve">, </w:t>
            </w:r>
            <w:r w:rsidR="005652AA">
              <w:t>p</w:t>
            </w:r>
            <w:r w:rsidR="000319F2" w:rsidRPr="000319F2">
              <w:t>atalpos turi atitikti  Lietuvos higienos normą HN 21:2017 „Mokykla, vykdanti bendrojo ugdymo programas. Bendrieji sveikatos saugos reikalavimai“ bei Lietuvos higienos norma HN 75:2016 „Ikimokyklinio ir priešmokyklinio ugdymo programų vykdymo bendrieji sveikatos saugos reikalavimai</w:t>
            </w:r>
            <w:r w:rsidR="00EE7284">
              <w:t>“</w:t>
            </w:r>
            <w:r w:rsidR="005652AA">
              <w:t xml:space="preserve">. </w:t>
            </w:r>
            <w:r w:rsidR="00EE7284">
              <w:t xml:space="preserve">Daugiau informacijos pateikta </w:t>
            </w:r>
            <w:r w:rsidR="00C84FF3">
              <w:t xml:space="preserve">Statinio projektavimo techninės užduoties </w:t>
            </w:r>
            <w:r w:rsidR="00CE781A">
              <w:t xml:space="preserve">priede Nr. 1. </w:t>
            </w:r>
          </w:p>
          <w:p w14:paraId="63D0F0E7" w14:textId="3859A9E1" w:rsidR="007A6604" w:rsidRDefault="007A6604" w:rsidP="00BA2FB1">
            <w:pPr>
              <w:pStyle w:val="Default"/>
              <w:jc w:val="both"/>
            </w:pPr>
            <w:r w:rsidRPr="007A6604">
              <w:t>Reikalinga pateikti apdailos medžiagas, medžiagų spalvinius sprendinius, bendrųjų erdvių sprendinius. Medžiagos privalo būti neprabangios, tinkamos agresyviai aplinkai, ilgaamžės, pritaikytos ikimokyklinio</w:t>
            </w:r>
            <w:r w:rsidR="00BB5CD6">
              <w:t xml:space="preserve"> ir mokyklinio</w:t>
            </w:r>
            <w:r w:rsidRPr="007A6604">
              <w:t xml:space="preserve"> amžiaus vaikams.</w:t>
            </w:r>
          </w:p>
          <w:p w14:paraId="3D91A047" w14:textId="62D6EC4F" w:rsidR="007A6604" w:rsidRDefault="007A6604" w:rsidP="00BA2FB1">
            <w:pPr>
              <w:pStyle w:val="Default"/>
              <w:jc w:val="both"/>
            </w:pPr>
            <w:r w:rsidRPr="007A6604">
              <w:t>Projektuojant prioritetą teikti racionaliems, bei komerciškai pagrįstiems sprendimams, kurie užtikrintų efektyvų statinio eksploatavimą bei energijos išteklių naudojimą.</w:t>
            </w:r>
          </w:p>
          <w:p w14:paraId="65B946EF" w14:textId="7545B8E3" w:rsidR="007A6604" w:rsidRDefault="007A6604" w:rsidP="00BA2FB1">
            <w:pPr>
              <w:pStyle w:val="Default"/>
              <w:jc w:val="both"/>
            </w:pPr>
            <w:r w:rsidRPr="007A6604">
              <w:t xml:space="preserve">Užsakovui reikės pateikti ne mažiau kaip 3 variantus sprendinių, išplanuojant skirtingai funkcinius ryšius bei patalpų išdėstymą. </w:t>
            </w:r>
          </w:p>
          <w:p w14:paraId="6F3ED711" w14:textId="23A5C2A5" w:rsidR="007A6604" w:rsidRDefault="007A6604" w:rsidP="007A6604">
            <w:pPr>
              <w:pStyle w:val="Default"/>
              <w:jc w:val="both"/>
            </w:pPr>
            <w:r>
              <w:t>Projektuojami  šildymo vamzdynai, radiatoriai,</w:t>
            </w:r>
            <w:r w:rsidR="004E1FE6">
              <w:t xml:space="preserve"> pagal galimybes šildomos grindys.</w:t>
            </w:r>
            <w:r>
              <w:t xml:space="preserve"> Konkretų šildymo būdą parinkti pagal patalpų naudojimo pobūdį, atsižvelgiant į užsakovo pageidavimus bei Higienos normą, ekonomiškumą (su automatiniu reguliavimu </w:t>
            </w:r>
          </w:p>
          <w:p w14:paraId="49CFE9C3" w14:textId="4E7DB814" w:rsidR="007A6604" w:rsidRDefault="007A6604" w:rsidP="007A6604">
            <w:pPr>
              <w:pStyle w:val="Default"/>
              <w:jc w:val="both"/>
            </w:pPr>
            <w:r>
              <w:t>Projektuojamas oro kondicionavimas</w:t>
            </w:r>
            <w:r w:rsidR="004E1FE6">
              <w:t xml:space="preserve"> </w:t>
            </w:r>
            <w:r w:rsidR="002F06F5">
              <w:t>klasėse</w:t>
            </w:r>
            <w:r>
              <w:t>, konkrečias patalpas parinkti atsižvelgiant į pastato orientaciją sklype ir pagal patalpų naudojimo pobūdį.</w:t>
            </w:r>
          </w:p>
          <w:p w14:paraId="645A7E6C" w14:textId="25129894" w:rsidR="007A6604" w:rsidRDefault="007A6604" w:rsidP="007A6604">
            <w:pPr>
              <w:pStyle w:val="Default"/>
              <w:jc w:val="both"/>
            </w:pPr>
            <w:r w:rsidRPr="007A6604">
              <w:t>Numatoma pastato (patalpų) gaisro aptikimo</w:t>
            </w:r>
            <w:r w:rsidR="002F06F5">
              <w:t xml:space="preserve"> s</w:t>
            </w:r>
            <w:r w:rsidRPr="007A6604">
              <w:t>istema.</w:t>
            </w:r>
          </w:p>
          <w:p w14:paraId="062AC4C3" w14:textId="0A7AD45B" w:rsidR="007A6604" w:rsidRPr="003B1D2C" w:rsidRDefault="007A6604" w:rsidP="007A6604">
            <w:pPr>
              <w:pStyle w:val="Default"/>
              <w:jc w:val="both"/>
            </w:pPr>
            <w:r w:rsidRPr="003B1D2C">
              <w:t xml:space="preserve">Parengtas </w:t>
            </w:r>
            <w:r w:rsidR="002F06F5">
              <w:t>Aprašas</w:t>
            </w:r>
            <w:r w:rsidRPr="003B1D2C">
              <w:t xml:space="preserve"> turi užtikrinti konkurenciją ir nediskriminuoti tiekėjų (prekių tiekėjų, paslaugų teikėjų, rangovų).</w:t>
            </w:r>
          </w:p>
          <w:p w14:paraId="13CFEF2D" w14:textId="0CE0AD11" w:rsidR="007A6604" w:rsidRDefault="007A6604" w:rsidP="007A6604">
            <w:pPr>
              <w:pStyle w:val="Default"/>
              <w:jc w:val="both"/>
            </w:pPr>
            <w:r w:rsidRPr="003B1D2C">
              <w:t xml:space="preserve">Parengtame </w:t>
            </w:r>
            <w:r w:rsidR="002F06F5">
              <w:t xml:space="preserve">Apraše </w:t>
            </w:r>
            <w:r w:rsidRPr="003B1D2C">
              <w:t>negali būti nurodytas konkretus modelis ar šaltinis</w:t>
            </w:r>
            <w:r w:rsidRPr="007A6604">
              <w:t>, konkretus procesas ar prekės ženklas, patentas, tipai, konkreti kilmė ar gamyba, dėl kurių tam tikroms įmonėms ar tam tikriems produktams būtų sudarytos palankesnės sąlygos arba jie būtų atmesti statybos darbų pirkimo metu</w:t>
            </w:r>
            <w:r w:rsidR="00FC1F82">
              <w:t xml:space="preserve">. </w:t>
            </w:r>
          </w:p>
          <w:p w14:paraId="43EAFC2A" w14:textId="77777777" w:rsidR="001729C9" w:rsidRDefault="001729C9" w:rsidP="007A6604">
            <w:pPr>
              <w:pStyle w:val="Default"/>
              <w:jc w:val="both"/>
            </w:pPr>
            <w:r w:rsidRPr="001729C9">
              <w:t xml:space="preserve">Jeigu projektuotojas pagal savo profesinę kompetenciją nusprendė, kad negali Projekte kitaip apibūdinti statybos darbų objekto, nei nurodydamas konkretų modelį ar prekės </w:t>
            </w:r>
            <w:r w:rsidRPr="001729C9">
              <w:lastRenderedPageBreak/>
              <w:t>ženklą, jis turi tokį savo sprendimą pagrįsti užsakovui prieš jam priimant ir patvirtinant Projektą. Šiuo atveju toks nurodymas pateikiamas įrašant žodžius „arba lygiavertis“. Toks įrašas gali būti pateikiamas tiek prie paties nurodymo tiesiogiai, tiek bendrosiose Projekto techninėse specifikacijose, tiek pirkimo dokumentuose</w:t>
            </w:r>
            <w:r>
              <w:t>.</w:t>
            </w:r>
          </w:p>
          <w:p w14:paraId="3E45CB6E" w14:textId="2DF0640F" w:rsidR="00FC1F82" w:rsidRPr="007A6604" w:rsidRDefault="00397F3D" w:rsidP="007A6604">
            <w:pPr>
              <w:pStyle w:val="Default"/>
              <w:jc w:val="both"/>
            </w:pPr>
            <w:r>
              <w:t>Skai</w:t>
            </w:r>
            <w:r w:rsidR="00AB3E51">
              <w:t>č</w:t>
            </w:r>
            <w:r>
              <w:t>iuoja</w:t>
            </w:r>
            <w:r w:rsidR="00AB3E51">
              <w:t xml:space="preserve">mosios kainos nustatymo daliai </w:t>
            </w:r>
            <w:r w:rsidR="009A1FB6">
              <w:t>pateikti</w:t>
            </w:r>
            <w:r w:rsidR="00AB3E51">
              <w:t xml:space="preserve"> </w:t>
            </w:r>
            <w:r w:rsidRPr="00397F3D">
              <w:t>sąnaudų kiekių žiniarašči</w:t>
            </w:r>
            <w:r w:rsidR="009A1FB6">
              <w:t>us.</w:t>
            </w:r>
          </w:p>
        </w:tc>
      </w:tr>
      <w:tr w:rsidR="00062A55" w:rsidRPr="00CE7A62" w14:paraId="5DB16083"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6950CE4D" w14:textId="4FA9A8D1" w:rsidR="00062A55" w:rsidRPr="00687884" w:rsidRDefault="000C5F2D">
            <w:pPr>
              <w:pStyle w:val="Default"/>
            </w:pPr>
            <w:r w:rsidRPr="00687884">
              <w:lastRenderedPageBreak/>
              <w:t>13.</w:t>
            </w:r>
          </w:p>
        </w:tc>
        <w:tc>
          <w:tcPr>
            <w:tcW w:w="2552" w:type="dxa"/>
            <w:tcBorders>
              <w:top w:val="single" w:sz="4" w:space="0" w:color="auto"/>
              <w:left w:val="single" w:sz="4" w:space="0" w:color="auto"/>
              <w:bottom w:val="single" w:sz="4" w:space="0" w:color="auto"/>
              <w:right w:val="single" w:sz="4" w:space="0" w:color="auto"/>
            </w:tcBorders>
          </w:tcPr>
          <w:p w14:paraId="21EF1BC1" w14:textId="054C725D" w:rsidR="00571E3C" w:rsidRPr="00687884" w:rsidRDefault="00571E3C" w:rsidP="00AB1DD0">
            <w:pPr>
              <w:pStyle w:val="Pagrindinistekstas"/>
            </w:pPr>
            <w:r w:rsidRPr="00687884">
              <w:t>Universaliojo</w:t>
            </w:r>
            <w:r w:rsidR="008B2B8B" w:rsidRPr="00687884">
              <w:t xml:space="preserve"> </w:t>
            </w:r>
            <w:r w:rsidRPr="00687884">
              <w:t>dizaino</w:t>
            </w:r>
          </w:p>
          <w:p w14:paraId="5C0755AF" w14:textId="3F72B187" w:rsidR="00062A55" w:rsidRPr="00687884" w:rsidRDefault="00AB1DD0" w:rsidP="00AB1DD0">
            <w:pPr>
              <w:pStyle w:val="Pagrindinistekstas"/>
            </w:pPr>
            <w:r w:rsidRPr="00687884">
              <w:t>P</w:t>
            </w:r>
            <w:r w:rsidR="00571E3C" w:rsidRPr="00687884">
              <w:t>rincipų</w:t>
            </w:r>
            <w:r w:rsidRPr="00687884">
              <w:t xml:space="preserve"> </w:t>
            </w:r>
            <w:r w:rsidR="00571E3C" w:rsidRPr="00687884">
              <w:t>taikymo reikalavimai</w:t>
            </w:r>
          </w:p>
        </w:tc>
        <w:tc>
          <w:tcPr>
            <w:tcW w:w="5877" w:type="dxa"/>
            <w:gridSpan w:val="2"/>
            <w:tcBorders>
              <w:top w:val="single" w:sz="4" w:space="0" w:color="auto"/>
              <w:left w:val="single" w:sz="4" w:space="0" w:color="auto"/>
              <w:bottom w:val="single" w:sz="4" w:space="0" w:color="auto"/>
              <w:right w:val="single" w:sz="4" w:space="0" w:color="auto"/>
            </w:tcBorders>
          </w:tcPr>
          <w:p w14:paraId="13451985" w14:textId="77777777" w:rsidR="00980CF5" w:rsidRDefault="00980CF5" w:rsidP="008465B6">
            <w:pPr>
              <w:pStyle w:val="TableParagraph"/>
              <w:ind w:left="95" w:right="96" w:hanging="95"/>
              <w:jc w:val="both"/>
              <w:rPr>
                <w:sz w:val="24"/>
              </w:rPr>
            </w:pPr>
            <w:r>
              <w:rPr>
                <w:sz w:val="24"/>
              </w:rPr>
              <w:t>Turi būti laikomasi visų universalaus dizaino principų pritaikant judėjimo takus, įėjimus, patalpas, produktus ir paslaugas visų žmonių amžiaus, dydžio ir galimybių.</w:t>
            </w:r>
          </w:p>
          <w:p w14:paraId="1D13D3B8" w14:textId="77777777" w:rsidR="00980CF5" w:rsidRDefault="00980CF5" w:rsidP="008465B6">
            <w:pPr>
              <w:pStyle w:val="TableParagraph"/>
              <w:ind w:left="95" w:right="96" w:hanging="95"/>
              <w:jc w:val="both"/>
              <w:rPr>
                <w:b/>
                <w:sz w:val="24"/>
              </w:rPr>
            </w:pPr>
            <w:r>
              <w:rPr>
                <w:b/>
                <w:sz w:val="24"/>
              </w:rPr>
              <w:t xml:space="preserve">Projekte turi būti laikomasi universaliojo dizaino </w:t>
            </w:r>
            <w:r>
              <w:rPr>
                <w:b/>
                <w:spacing w:val="-2"/>
                <w:sz w:val="24"/>
              </w:rPr>
              <w:t>principų:</w:t>
            </w:r>
          </w:p>
          <w:p w14:paraId="1CADEDB2" w14:textId="139DCFE8" w:rsidR="00980CF5" w:rsidRDefault="000C5F2D" w:rsidP="000C5F2D">
            <w:pPr>
              <w:pStyle w:val="TableParagraph"/>
              <w:tabs>
                <w:tab w:val="left" w:pos="307"/>
              </w:tabs>
              <w:ind w:left="127" w:right="97"/>
              <w:jc w:val="both"/>
              <w:rPr>
                <w:sz w:val="24"/>
              </w:rPr>
            </w:pPr>
            <w:r>
              <w:rPr>
                <w:sz w:val="24"/>
              </w:rPr>
              <w:t xml:space="preserve">- </w:t>
            </w:r>
            <w:r w:rsidR="00980CF5">
              <w:rPr>
                <w:sz w:val="24"/>
              </w:rPr>
              <w:t>visų lygybė – ta pačia aplinka ir produktais gali naudotis ir ribotus funkcinius gebėjimus turintys asmenys, tai yra jie neišskiriami iš visų kitų. Gaminiai ir statiniai suprojektuojami taip, kad jie atrodytų patraukliai ir estetiškai;</w:t>
            </w:r>
          </w:p>
          <w:p w14:paraId="578493D0" w14:textId="6FBBD315" w:rsidR="00980CF5" w:rsidRDefault="000C5F2D" w:rsidP="000C5F2D">
            <w:pPr>
              <w:pStyle w:val="TableParagraph"/>
              <w:tabs>
                <w:tab w:val="left" w:pos="307"/>
              </w:tabs>
              <w:spacing w:before="14"/>
              <w:ind w:left="127" w:right="96"/>
              <w:jc w:val="both"/>
              <w:rPr>
                <w:sz w:val="24"/>
              </w:rPr>
            </w:pPr>
            <w:r>
              <w:rPr>
                <w:sz w:val="24"/>
              </w:rPr>
              <w:t xml:space="preserve">- </w:t>
            </w:r>
            <w:r w:rsidR="00980CF5">
              <w:rPr>
                <w:sz w:val="24"/>
              </w:rPr>
              <w:t>lankstumas – galimybė tą patį naudojamą dalyką prisitaikyti pagal individualius poreikius (pvz. reguliuoti aukštį);</w:t>
            </w:r>
          </w:p>
          <w:p w14:paraId="14277DB7" w14:textId="622596A1" w:rsidR="00980CF5" w:rsidRDefault="000C5F2D" w:rsidP="000C5F2D">
            <w:pPr>
              <w:pStyle w:val="TableParagraph"/>
              <w:tabs>
                <w:tab w:val="left" w:pos="307"/>
              </w:tabs>
              <w:spacing w:before="17"/>
              <w:ind w:left="127" w:right="97"/>
              <w:jc w:val="both"/>
              <w:rPr>
                <w:sz w:val="24"/>
              </w:rPr>
            </w:pPr>
            <w:r>
              <w:rPr>
                <w:sz w:val="24"/>
              </w:rPr>
              <w:t xml:space="preserve">- </w:t>
            </w:r>
            <w:r w:rsidR="00980CF5">
              <w:rPr>
                <w:sz w:val="24"/>
              </w:rPr>
              <w:t>paprastas ir intuityvus naudojimas – lengvai suprantama,</w:t>
            </w:r>
            <w:r w:rsidR="00980CF5">
              <w:rPr>
                <w:spacing w:val="-15"/>
                <w:sz w:val="24"/>
              </w:rPr>
              <w:t xml:space="preserve"> </w:t>
            </w:r>
            <w:r w:rsidR="00980CF5">
              <w:rPr>
                <w:sz w:val="24"/>
              </w:rPr>
              <w:t>kaip</w:t>
            </w:r>
            <w:r w:rsidR="00980CF5">
              <w:rPr>
                <w:spacing w:val="-15"/>
                <w:sz w:val="24"/>
              </w:rPr>
              <w:t xml:space="preserve"> </w:t>
            </w:r>
            <w:r w:rsidR="00980CF5">
              <w:rPr>
                <w:sz w:val="24"/>
              </w:rPr>
              <w:t>naudotis</w:t>
            </w:r>
            <w:r w:rsidR="00980CF5">
              <w:rPr>
                <w:spacing w:val="-15"/>
                <w:sz w:val="24"/>
              </w:rPr>
              <w:t xml:space="preserve"> </w:t>
            </w:r>
            <w:r w:rsidR="00980CF5">
              <w:rPr>
                <w:sz w:val="24"/>
              </w:rPr>
              <w:t>daiktu,</w:t>
            </w:r>
            <w:r w:rsidR="00980CF5">
              <w:rPr>
                <w:spacing w:val="-15"/>
                <w:sz w:val="24"/>
              </w:rPr>
              <w:t xml:space="preserve"> </w:t>
            </w:r>
            <w:r w:rsidR="00980CF5">
              <w:rPr>
                <w:sz w:val="24"/>
              </w:rPr>
              <w:t>orientuotis</w:t>
            </w:r>
            <w:r w:rsidR="00980CF5">
              <w:rPr>
                <w:spacing w:val="-15"/>
                <w:sz w:val="24"/>
              </w:rPr>
              <w:t xml:space="preserve"> </w:t>
            </w:r>
            <w:r w:rsidR="00980CF5">
              <w:rPr>
                <w:sz w:val="24"/>
              </w:rPr>
              <w:t>aplinkoje;</w:t>
            </w:r>
          </w:p>
          <w:p w14:paraId="4A0E7F37" w14:textId="53DC4A18" w:rsidR="00980CF5" w:rsidRDefault="000C5F2D" w:rsidP="000C5F2D">
            <w:pPr>
              <w:pStyle w:val="TableParagraph"/>
              <w:tabs>
                <w:tab w:val="left" w:pos="307"/>
              </w:tabs>
              <w:spacing w:before="17"/>
              <w:ind w:left="127" w:right="96"/>
              <w:jc w:val="both"/>
              <w:rPr>
                <w:sz w:val="24"/>
              </w:rPr>
            </w:pPr>
            <w:r>
              <w:rPr>
                <w:sz w:val="24"/>
              </w:rPr>
              <w:t xml:space="preserve">- </w:t>
            </w:r>
            <w:r w:rsidR="00980CF5">
              <w:rPr>
                <w:sz w:val="24"/>
              </w:rPr>
              <w:t>tinkama</w:t>
            </w:r>
            <w:r w:rsidR="00980CF5">
              <w:rPr>
                <w:spacing w:val="-5"/>
                <w:sz w:val="24"/>
              </w:rPr>
              <w:t xml:space="preserve"> </w:t>
            </w:r>
            <w:r w:rsidR="00980CF5">
              <w:rPr>
                <w:sz w:val="24"/>
              </w:rPr>
              <w:t xml:space="preserve">informacija – pakankamai informacijos ir ši informacija pateikiama įvairiomis reikiamomis </w:t>
            </w:r>
            <w:r w:rsidR="00980CF5" w:rsidRPr="00675982">
              <w:rPr>
                <w:sz w:val="24"/>
              </w:rPr>
              <w:t>formomis;</w:t>
            </w:r>
          </w:p>
          <w:p w14:paraId="645A7E3E" w14:textId="77777777" w:rsidR="00062A55" w:rsidRDefault="00980CF5" w:rsidP="008465B6">
            <w:pPr>
              <w:pStyle w:val="Default"/>
              <w:ind w:left="95" w:hanging="95"/>
              <w:jc w:val="both"/>
            </w:pPr>
            <w:r>
              <w:t>tolerancija klaidoms – nėra tikimybės patirti žalą ar orumo pažeminimą;</w:t>
            </w:r>
          </w:p>
          <w:p w14:paraId="4C6EEE2F" w14:textId="7A523065" w:rsidR="0020608C" w:rsidRDefault="0020608C" w:rsidP="000C5F2D">
            <w:pPr>
              <w:pStyle w:val="TableParagraph"/>
              <w:numPr>
                <w:ilvl w:val="0"/>
                <w:numId w:val="6"/>
              </w:numPr>
              <w:tabs>
                <w:tab w:val="left" w:pos="397"/>
              </w:tabs>
              <w:ind w:right="96"/>
              <w:jc w:val="both"/>
              <w:rPr>
                <w:rFonts w:ascii="Symbol" w:hAnsi="Symbol"/>
                <w:sz w:val="24"/>
              </w:rPr>
            </w:pPr>
            <w:r>
              <w:rPr>
                <w:sz w:val="24"/>
              </w:rPr>
              <w:t>mažiausios</w:t>
            </w:r>
            <w:r>
              <w:rPr>
                <w:spacing w:val="-10"/>
                <w:sz w:val="24"/>
              </w:rPr>
              <w:t xml:space="preserve"> </w:t>
            </w:r>
            <w:r>
              <w:rPr>
                <w:sz w:val="24"/>
              </w:rPr>
              <w:t>jėgos</w:t>
            </w:r>
            <w:r>
              <w:rPr>
                <w:spacing w:val="-10"/>
                <w:sz w:val="24"/>
              </w:rPr>
              <w:t xml:space="preserve"> </w:t>
            </w:r>
            <w:r>
              <w:rPr>
                <w:sz w:val="24"/>
              </w:rPr>
              <w:t>sąnaudos</w:t>
            </w:r>
            <w:r>
              <w:rPr>
                <w:spacing w:val="-10"/>
                <w:sz w:val="24"/>
              </w:rPr>
              <w:t xml:space="preserve"> </w:t>
            </w:r>
            <w:r>
              <w:rPr>
                <w:sz w:val="24"/>
              </w:rPr>
              <w:t>–</w:t>
            </w:r>
            <w:r>
              <w:rPr>
                <w:spacing w:val="-10"/>
                <w:sz w:val="24"/>
              </w:rPr>
              <w:t xml:space="preserve"> </w:t>
            </w:r>
            <w:r>
              <w:rPr>
                <w:sz w:val="24"/>
              </w:rPr>
              <w:t>aplinka</w:t>
            </w:r>
            <w:r>
              <w:rPr>
                <w:spacing w:val="-9"/>
                <w:sz w:val="24"/>
              </w:rPr>
              <w:t xml:space="preserve"> </w:t>
            </w:r>
            <w:r>
              <w:rPr>
                <w:sz w:val="24"/>
              </w:rPr>
              <w:t>ir</w:t>
            </w:r>
            <w:r>
              <w:rPr>
                <w:spacing w:val="-10"/>
                <w:sz w:val="24"/>
              </w:rPr>
              <w:t xml:space="preserve"> </w:t>
            </w:r>
            <w:r>
              <w:rPr>
                <w:sz w:val="24"/>
              </w:rPr>
              <w:t>produktais</w:t>
            </w:r>
            <w:r>
              <w:rPr>
                <w:spacing w:val="-10"/>
                <w:sz w:val="24"/>
              </w:rPr>
              <w:t xml:space="preserve"> </w:t>
            </w:r>
            <w:r>
              <w:rPr>
                <w:sz w:val="24"/>
              </w:rPr>
              <w:t>gali pasinaudoti ir mažesnę fizinę jėgą turintys asmenys;</w:t>
            </w:r>
          </w:p>
          <w:p w14:paraId="56B46939" w14:textId="2D566E58" w:rsidR="0020608C" w:rsidRDefault="0020608C" w:rsidP="009E6C12">
            <w:pPr>
              <w:pStyle w:val="TableParagraph"/>
              <w:numPr>
                <w:ilvl w:val="0"/>
                <w:numId w:val="6"/>
              </w:numPr>
              <w:tabs>
                <w:tab w:val="left" w:pos="397"/>
              </w:tabs>
              <w:spacing w:before="17"/>
              <w:ind w:right="96"/>
              <w:jc w:val="both"/>
              <w:rPr>
                <w:rFonts w:ascii="Symbol" w:hAnsi="Symbol"/>
                <w:sz w:val="24"/>
              </w:rPr>
            </w:pPr>
            <w:r>
              <w:rPr>
                <w:sz w:val="24"/>
              </w:rPr>
              <w:t>optimalus dydis ir erdvė – tinkamas erdvių, statinių ir produktų plotis, aukštis, dydis;</w:t>
            </w:r>
          </w:p>
          <w:p w14:paraId="62359BFA" w14:textId="361FDEAD" w:rsidR="0020608C" w:rsidRDefault="0020608C" w:rsidP="009E6C12">
            <w:pPr>
              <w:pStyle w:val="TableParagraph"/>
              <w:numPr>
                <w:ilvl w:val="0"/>
                <w:numId w:val="6"/>
              </w:numPr>
              <w:tabs>
                <w:tab w:val="left" w:pos="397"/>
              </w:tabs>
              <w:spacing w:before="17"/>
              <w:ind w:right="97"/>
              <w:jc w:val="both"/>
              <w:rPr>
                <w:rFonts w:ascii="Symbol" w:hAnsi="Symbol"/>
                <w:sz w:val="24"/>
              </w:rPr>
            </w:pPr>
            <w:r>
              <w:rPr>
                <w:sz w:val="24"/>
              </w:rPr>
              <w:t>kompleksiškumas – aplinka ar gaminys turi kuo daugiau ir įvairių reikalingų elementų, padedančių aplinką</w:t>
            </w:r>
            <w:r>
              <w:rPr>
                <w:spacing w:val="-12"/>
                <w:sz w:val="24"/>
              </w:rPr>
              <w:t xml:space="preserve"> </w:t>
            </w:r>
            <w:r>
              <w:rPr>
                <w:sz w:val="24"/>
              </w:rPr>
              <w:t>ar</w:t>
            </w:r>
            <w:r>
              <w:rPr>
                <w:spacing w:val="-12"/>
                <w:sz w:val="24"/>
              </w:rPr>
              <w:t xml:space="preserve"> </w:t>
            </w:r>
            <w:r>
              <w:rPr>
                <w:sz w:val="24"/>
              </w:rPr>
              <w:t>gaminį</w:t>
            </w:r>
            <w:r>
              <w:rPr>
                <w:spacing w:val="-12"/>
                <w:sz w:val="24"/>
              </w:rPr>
              <w:t xml:space="preserve"> </w:t>
            </w:r>
            <w:r>
              <w:rPr>
                <w:sz w:val="24"/>
              </w:rPr>
              <w:t>padaryti</w:t>
            </w:r>
            <w:r>
              <w:rPr>
                <w:spacing w:val="-11"/>
                <w:sz w:val="24"/>
              </w:rPr>
              <w:t xml:space="preserve"> </w:t>
            </w:r>
            <w:r>
              <w:rPr>
                <w:sz w:val="24"/>
              </w:rPr>
              <w:t>prieinamu</w:t>
            </w:r>
            <w:r>
              <w:rPr>
                <w:spacing w:val="-12"/>
                <w:sz w:val="24"/>
              </w:rPr>
              <w:t xml:space="preserve"> </w:t>
            </w:r>
            <w:r>
              <w:rPr>
                <w:sz w:val="24"/>
              </w:rPr>
              <w:t>įvairių</w:t>
            </w:r>
            <w:r>
              <w:rPr>
                <w:spacing w:val="-12"/>
                <w:sz w:val="24"/>
              </w:rPr>
              <w:t xml:space="preserve"> </w:t>
            </w:r>
            <w:r>
              <w:rPr>
                <w:sz w:val="24"/>
              </w:rPr>
              <w:t>funkcinių galimybių žmonėms, pvz. įrengus visiems tinkamą įėjimą į patalpas, privalu užtikrinti patekimą ir į kitas statinio patalpas, pvz. sanitarinį mazgą ir pan.;</w:t>
            </w:r>
          </w:p>
          <w:p w14:paraId="4B87A8E6" w14:textId="25156696" w:rsidR="0020608C" w:rsidRPr="0020608C" w:rsidRDefault="0020608C" w:rsidP="009E6C12">
            <w:pPr>
              <w:pStyle w:val="TableParagraph"/>
              <w:numPr>
                <w:ilvl w:val="0"/>
                <w:numId w:val="6"/>
              </w:numPr>
              <w:tabs>
                <w:tab w:val="left" w:pos="397"/>
              </w:tabs>
              <w:spacing w:before="16"/>
              <w:ind w:right="97"/>
              <w:jc w:val="both"/>
              <w:rPr>
                <w:rFonts w:ascii="Symbol" w:hAnsi="Symbol"/>
                <w:sz w:val="24"/>
              </w:rPr>
            </w:pPr>
            <w:r>
              <w:rPr>
                <w:sz w:val="24"/>
              </w:rPr>
              <w:t>vartotojų įtraukimas – universalus dizainas kuriamas tampriai</w:t>
            </w:r>
            <w:r>
              <w:rPr>
                <w:spacing w:val="-13"/>
                <w:sz w:val="24"/>
              </w:rPr>
              <w:t xml:space="preserve"> </w:t>
            </w:r>
            <w:r>
              <w:rPr>
                <w:sz w:val="24"/>
              </w:rPr>
              <w:t>bendradarbiaujant</w:t>
            </w:r>
            <w:r>
              <w:rPr>
                <w:spacing w:val="-13"/>
                <w:sz w:val="24"/>
              </w:rPr>
              <w:t xml:space="preserve"> </w:t>
            </w:r>
            <w:r>
              <w:rPr>
                <w:sz w:val="24"/>
              </w:rPr>
              <w:t>su</w:t>
            </w:r>
            <w:r>
              <w:rPr>
                <w:spacing w:val="-15"/>
                <w:sz w:val="24"/>
              </w:rPr>
              <w:t xml:space="preserve"> </w:t>
            </w:r>
            <w:r>
              <w:rPr>
                <w:sz w:val="24"/>
              </w:rPr>
              <w:t>vartotojų</w:t>
            </w:r>
            <w:r>
              <w:rPr>
                <w:spacing w:val="-15"/>
                <w:sz w:val="24"/>
              </w:rPr>
              <w:t xml:space="preserve"> </w:t>
            </w:r>
            <w:r>
              <w:rPr>
                <w:sz w:val="24"/>
              </w:rPr>
              <w:t>grupėmis</w:t>
            </w:r>
            <w:r>
              <w:rPr>
                <w:spacing w:val="-15"/>
                <w:sz w:val="24"/>
              </w:rPr>
              <w:t xml:space="preserve"> </w:t>
            </w:r>
            <w:r>
              <w:rPr>
                <w:sz w:val="24"/>
              </w:rPr>
              <w:t>ar</w:t>
            </w:r>
            <w:r>
              <w:rPr>
                <w:spacing w:val="-15"/>
                <w:sz w:val="24"/>
              </w:rPr>
              <w:t xml:space="preserve"> </w:t>
            </w:r>
            <w:r>
              <w:rPr>
                <w:sz w:val="24"/>
              </w:rPr>
              <w:t xml:space="preserve">jų </w:t>
            </w:r>
            <w:r>
              <w:rPr>
                <w:spacing w:val="-2"/>
                <w:sz w:val="24"/>
              </w:rPr>
              <w:t>atstovais.</w:t>
            </w:r>
          </w:p>
          <w:p w14:paraId="7FDDEBAD" w14:textId="2955E9E9" w:rsidR="0020608C" w:rsidRDefault="0020608C" w:rsidP="009E6C12">
            <w:pPr>
              <w:pStyle w:val="TableParagraph"/>
              <w:numPr>
                <w:ilvl w:val="0"/>
                <w:numId w:val="6"/>
              </w:numPr>
              <w:tabs>
                <w:tab w:val="left" w:pos="397"/>
              </w:tabs>
              <w:spacing w:before="16"/>
              <w:ind w:right="97"/>
              <w:jc w:val="both"/>
              <w:rPr>
                <w:rFonts w:ascii="Symbol" w:hAnsi="Symbol"/>
                <w:sz w:val="24"/>
              </w:rPr>
            </w:pPr>
            <w:r>
              <w:rPr>
                <w:position w:val="1"/>
                <w:sz w:val="24"/>
              </w:rPr>
              <w:t xml:space="preserve">reikalavimai eksterjero sprendiniams - įėjimas į </w:t>
            </w:r>
            <w:r>
              <w:rPr>
                <w:sz w:val="24"/>
              </w:rPr>
              <w:t>pastatą turi būti suprojektuotas taip, kad būtų aiškiai matomas, įėjimas pritaikytas visoms socialinėms grupėms, neišskiriant neįgaliųjų ir pan.; interjero sprendiniams – grindų dangos sprendiniai parinkti taip, kad būtų padedantys susiorientuoti, paryškinti įėjimai</w:t>
            </w:r>
            <w:r>
              <w:rPr>
                <w:spacing w:val="-9"/>
                <w:sz w:val="24"/>
              </w:rPr>
              <w:t xml:space="preserve"> </w:t>
            </w:r>
            <w:r>
              <w:rPr>
                <w:sz w:val="24"/>
              </w:rPr>
              <w:t>prie</w:t>
            </w:r>
            <w:r>
              <w:rPr>
                <w:spacing w:val="-9"/>
                <w:sz w:val="24"/>
              </w:rPr>
              <w:t xml:space="preserve"> </w:t>
            </w:r>
            <w:r>
              <w:rPr>
                <w:sz w:val="24"/>
              </w:rPr>
              <w:t>kabinetų</w:t>
            </w:r>
            <w:r>
              <w:rPr>
                <w:spacing w:val="-9"/>
                <w:sz w:val="24"/>
              </w:rPr>
              <w:t xml:space="preserve"> </w:t>
            </w:r>
            <w:r>
              <w:rPr>
                <w:sz w:val="24"/>
              </w:rPr>
              <w:t>durų.</w:t>
            </w:r>
          </w:p>
          <w:p w14:paraId="206F0221" w14:textId="5EF8BBC5" w:rsidR="0020608C" w:rsidRDefault="0020608C" w:rsidP="008465B6">
            <w:pPr>
              <w:pStyle w:val="Default"/>
              <w:ind w:left="95" w:hanging="95"/>
              <w:jc w:val="both"/>
            </w:pPr>
          </w:p>
        </w:tc>
      </w:tr>
      <w:tr w:rsidR="00BA2FB1" w:rsidRPr="00CE7A62" w14:paraId="75CB5355"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444FB2AA" w14:textId="07350E00" w:rsidR="00BA2FB1" w:rsidRDefault="00BA2FB1">
            <w:pPr>
              <w:pStyle w:val="Default"/>
            </w:pPr>
            <w:r>
              <w:t>14.</w:t>
            </w:r>
          </w:p>
        </w:tc>
        <w:tc>
          <w:tcPr>
            <w:tcW w:w="2552" w:type="dxa"/>
            <w:tcBorders>
              <w:top w:val="single" w:sz="4" w:space="0" w:color="auto"/>
              <w:left w:val="single" w:sz="4" w:space="0" w:color="auto"/>
              <w:bottom w:val="single" w:sz="4" w:space="0" w:color="auto"/>
              <w:right w:val="single" w:sz="4" w:space="0" w:color="auto"/>
            </w:tcBorders>
          </w:tcPr>
          <w:p w14:paraId="408606F7" w14:textId="05BBFE53" w:rsidR="00BA2FB1" w:rsidRPr="00CE7A62" w:rsidRDefault="001729C9">
            <w:pPr>
              <w:pStyle w:val="Default"/>
            </w:pPr>
            <w:r w:rsidRPr="001729C9">
              <w:t>Nurodymai sprendinių derinimui, jų pritarimui ir pan.</w:t>
            </w:r>
          </w:p>
        </w:tc>
        <w:tc>
          <w:tcPr>
            <w:tcW w:w="5877" w:type="dxa"/>
            <w:gridSpan w:val="2"/>
            <w:tcBorders>
              <w:top w:val="single" w:sz="4" w:space="0" w:color="auto"/>
              <w:left w:val="single" w:sz="4" w:space="0" w:color="auto"/>
              <w:bottom w:val="single" w:sz="4" w:space="0" w:color="auto"/>
              <w:right w:val="single" w:sz="4" w:space="0" w:color="auto"/>
            </w:tcBorders>
          </w:tcPr>
          <w:p w14:paraId="20FD4248" w14:textId="4FD66112" w:rsidR="00BA2FB1" w:rsidRDefault="001729C9" w:rsidP="00BA2FB1">
            <w:pPr>
              <w:pStyle w:val="Default"/>
              <w:jc w:val="both"/>
            </w:pPr>
            <w:r w:rsidRPr="001729C9">
              <w:t xml:space="preserve">Paslaugų atlikimo procese privaloma derinti visus esminius projektinius sprendinius, atitinkamų projekto dalių, eksterjero / interjero ir kitus sprendinius su Užsakovu ir </w:t>
            </w:r>
            <w:r w:rsidRPr="001729C9">
              <w:lastRenderedPageBreak/>
              <w:t xml:space="preserve">gauti jo suderinimą/pritarimą. </w:t>
            </w:r>
            <w:r w:rsidR="00541B81">
              <w:t>P</w:t>
            </w:r>
            <w:r w:rsidR="00541B81" w:rsidRPr="00541B81">
              <w:t xml:space="preserve">rieš </w:t>
            </w:r>
            <w:r w:rsidR="005C0472">
              <w:t>U</w:t>
            </w:r>
            <w:r w:rsidR="00541B81" w:rsidRPr="00541B81">
              <w:t>žsakovui tvirtinant</w:t>
            </w:r>
            <w:r w:rsidR="00797CB9">
              <w:t>,</w:t>
            </w:r>
            <w:r w:rsidR="00541B81" w:rsidRPr="00541B81">
              <w:t xml:space="preserve"> </w:t>
            </w:r>
            <w:r w:rsidR="005C0472">
              <w:t xml:space="preserve">juos </w:t>
            </w:r>
            <w:r w:rsidR="00541B81" w:rsidRPr="00541B81">
              <w:t>pristatyti</w:t>
            </w:r>
            <w:r w:rsidR="000C64CA">
              <w:t xml:space="preserve">, </w:t>
            </w:r>
            <w:r w:rsidR="00541B81" w:rsidRPr="00541B81">
              <w:t xml:space="preserve"> pakomentuoti pagrindinius sprendinius</w:t>
            </w:r>
            <w:r w:rsidR="00797CB9">
              <w:t xml:space="preserve">. </w:t>
            </w:r>
            <w:r w:rsidR="00541B81" w:rsidRPr="00541B81">
              <w:t xml:space="preserve"> </w:t>
            </w:r>
            <w:r w:rsidR="00E84BFE">
              <w:t xml:space="preserve">Paprastojo remonto aprašas </w:t>
            </w:r>
            <w:r w:rsidRPr="001729C9">
              <w:t xml:space="preserve">rengiamas pagal STR 1.04.04:2017 „Statinio projektavimas, projekto ekspertizė“ reikalavimus. </w:t>
            </w:r>
            <w:r w:rsidR="00E84BFE">
              <w:t xml:space="preserve">Aprašo </w:t>
            </w:r>
            <w:r w:rsidRPr="001729C9">
              <w:t xml:space="preserve">detalumas turi būti įgyvendintas taip, kad pagal </w:t>
            </w:r>
            <w:r w:rsidR="00E84BFE">
              <w:t xml:space="preserve">jo </w:t>
            </w:r>
            <w:r w:rsidR="008C022E">
              <w:t>s</w:t>
            </w:r>
            <w:r w:rsidRPr="001729C9">
              <w:t xml:space="preserve">prendinius </w:t>
            </w:r>
            <w:r w:rsidR="008C022E">
              <w:t>R</w:t>
            </w:r>
            <w:r w:rsidRPr="001729C9">
              <w:t xml:space="preserve">angovas galėtų įgyvendinti </w:t>
            </w:r>
            <w:r w:rsidR="005162C6">
              <w:t>A</w:t>
            </w:r>
            <w:r w:rsidR="007D569B">
              <w:t xml:space="preserve">prašo parengimo </w:t>
            </w:r>
            <w:r w:rsidRPr="00A51302">
              <w:t xml:space="preserve">autoriaus ir </w:t>
            </w:r>
            <w:r w:rsidR="00675982">
              <w:t>U</w:t>
            </w:r>
            <w:r w:rsidRPr="00A51302">
              <w:t>žsakovo viziją, nestabdant esamame pastate įstaigos</w:t>
            </w:r>
            <w:r w:rsidR="000C64CA">
              <w:t xml:space="preserve"> (</w:t>
            </w:r>
            <w:r w:rsidR="00AC2FD9">
              <w:t>mokyklos</w:t>
            </w:r>
            <w:r w:rsidR="00723539">
              <w:t>-</w:t>
            </w:r>
            <w:r w:rsidR="000C64CA">
              <w:t>darželio</w:t>
            </w:r>
            <w:r w:rsidR="007B0497">
              <w:t xml:space="preserve">) </w:t>
            </w:r>
            <w:r w:rsidRPr="00A51302">
              <w:t xml:space="preserve"> veiklos.</w:t>
            </w:r>
            <w:r w:rsidR="007B0497">
              <w:t xml:space="preserve"> </w:t>
            </w:r>
          </w:p>
          <w:p w14:paraId="70C5F816" w14:textId="20B209BA" w:rsidR="00DD11FC" w:rsidRPr="001729C9" w:rsidRDefault="00DD11FC" w:rsidP="00BA2FB1">
            <w:pPr>
              <w:pStyle w:val="Default"/>
              <w:jc w:val="both"/>
            </w:pPr>
          </w:p>
        </w:tc>
      </w:tr>
      <w:tr w:rsidR="00BA2FB1" w:rsidRPr="00CE7A62" w14:paraId="74414B6F"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037D486E" w14:textId="21665FFA" w:rsidR="00BA2FB1" w:rsidRDefault="00BA2FB1">
            <w:pPr>
              <w:pStyle w:val="Default"/>
            </w:pPr>
            <w:r>
              <w:lastRenderedPageBreak/>
              <w:t>15.</w:t>
            </w:r>
          </w:p>
        </w:tc>
        <w:tc>
          <w:tcPr>
            <w:tcW w:w="2552" w:type="dxa"/>
            <w:tcBorders>
              <w:top w:val="single" w:sz="4" w:space="0" w:color="auto"/>
              <w:left w:val="single" w:sz="4" w:space="0" w:color="auto"/>
              <w:bottom w:val="single" w:sz="4" w:space="0" w:color="auto"/>
              <w:right w:val="single" w:sz="4" w:space="0" w:color="auto"/>
            </w:tcBorders>
          </w:tcPr>
          <w:p w14:paraId="78505BDB" w14:textId="7EA5455A" w:rsidR="00BA2FB1" w:rsidRPr="00CE7A62" w:rsidRDefault="00723BFC">
            <w:pPr>
              <w:pStyle w:val="Default"/>
            </w:pPr>
            <w:r w:rsidRPr="00723BFC">
              <w:t>Reikalavimai projekto rengimo dokumentų kalbai (-oms)</w:t>
            </w:r>
          </w:p>
        </w:tc>
        <w:tc>
          <w:tcPr>
            <w:tcW w:w="5877" w:type="dxa"/>
            <w:gridSpan w:val="2"/>
            <w:tcBorders>
              <w:top w:val="single" w:sz="4" w:space="0" w:color="auto"/>
              <w:left w:val="single" w:sz="4" w:space="0" w:color="auto"/>
              <w:bottom w:val="single" w:sz="4" w:space="0" w:color="auto"/>
              <w:right w:val="single" w:sz="4" w:space="0" w:color="auto"/>
            </w:tcBorders>
          </w:tcPr>
          <w:p w14:paraId="3DE0CDBB" w14:textId="091A5DF7" w:rsidR="00BA2FB1" w:rsidRPr="00723BFC" w:rsidRDefault="00723BFC" w:rsidP="00BA2FB1">
            <w:pPr>
              <w:pStyle w:val="Default"/>
              <w:jc w:val="both"/>
            </w:pPr>
            <w:r w:rsidRPr="00723BFC">
              <w:t>Projektas Lietuvos Respublikoje rengiamas valstybine kalba.</w:t>
            </w:r>
          </w:p>
        </w:tc>
      </w:tr>
      <w:tr w:rsidR="001729C9" w:rsidRPr="00CE7A62" w14:paraId="465B5F3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52CB71C1" w14:textId="226BC83A" w:rsidR="001729C9" w:rsidRDefault="00723BFC">
            <w:pPr>
              <w:pStyle w:val="Default"/>
            </w:pPr>
            <w:r>
              <w:t>16.</w:t>
            </w:r>
          </w:p>
        </w:tc>
        <w:tc>
          <w:tcPr>
            <w:tcW w:w="2552" w:type="dxa"/>
            <w:tcBorders>
              <w:top w:val="single" w:sz="4" w:space="0" w:color="auto"/>
              <w:left w:val="single" w:sz="4" w:space="0" w:color="auto"/>
              <w:bottom w:val="single" w:sz="4" w:space="0" w:color="auto"/>
              <w:right w:val="single" w:sz="4" w:space="0" w:color="auto"/>
            </w:tcBorders>
          </w:tcPr>
          <w:p w14:paraId="61D7DC04" w14:textId="6E7A6D58" w:rsidR="001729C9" w:rsidRPr="00CE7A62" w:rsidRDefault="00037633">
            <w:pPr>
              <w:pStyle w:val="Default"/>
            </w:pPr>
            <w:r w:rsidRPr="009E6C12">
              <w:t>Reikalavimai projekto rengimo dokumentų įforminimui, sudėčiai ir pan.</w:t>
            </w:r>
          </w:p>
        </w:tc>
        <w:tc>
          <w:tcPr>
            <w:tcW w:w="5877" w:type="dxa"/>
            <w:gridSpan w:val="2"/>
            <w:tcBorders>
              <w:top w:val="single" w:sz="4" w:space="0" w:color="auto"/>
              <w:left w:val="single" w:sz="4" w:space="0" w:color="auto"/>
              <w:bottom w:val="single" w:sz="4" w:space="0" w:color="auto"/>
              <w:right w:val="single" w:sz="4" w:space="0" w:color="auto"/>
            </w:tcBorders>
          </w:tcPr>
          <w:p w14:paraId="6D1748BC" w14:textId="624913EE" w:rsidR="00252EF0" w:rsidRDefault="00252EF0" w:rsidP="00252EF0">
            <w:pPr>
              <w:pStyle w:val="TableParagraph"/>
              <w:spacing w:line="276" w:lineRule="auto"/>
              <w:ind w:right="97"/>
              <w:jc w:val="both"/>
              <w:rPr>
                <w:sz w:val="24"/>
              </w:rPr>
            </w:pPr>
            <w:r>
              <w:rPr>
                <w:sz w:val="24"/>
              </w:rPr>
              <w:t>Užsakovui</w:t>
            </w:r>
            <w:r>
              <w:rPr>
                <w:spacing w:val="-6"/>
                <w:sz w:val="24"/>
              </w:rPr>
              <w:t xml:space="preserve"> </w:t>
            </w:r>
            <w:r>
              <w:rPr>
                <w:sz w:val="24"/>
              </w:rPr>
              <w:t>pateikiama:</w:t>
            </w:r>
          </w:p>
          <w:p w14:paraId="0D2877C0" w14:textId="49554D6E" w:rsidR="00251253" w:rsidRPr="00227627" w:rsidRDefault="00DF7567" w:rsidP="00D6419E">
            <w:pPr>
              <w:pStyle w:val="Default"/>
              <w:numPr>
                <w:ilvl w:val="0"/>
                <w:numId w:val="6"/>
              </w:numPr>
              <w:ind w:left="237" w:hanging="237"/>
              <w:jc w:val="both"/>
            </w:pPr>
            <w:r w:rsidRPr="00227627">
              <w:t xml:space="preserve"> </w:t>
            </w:r>
            <w:r w:rsidR="00252EF0">
              <w:t>2</w:t>
            </w:r>
            <w:r w:rsidR="00251253" w:rsidRPr="00251253">
              <w:t xml:space="preserve"> </w:t>
            </w:r>
            <w:r w:rsidR="00D6419E">
              <w:t>vnt.</w:t>
            </w:r>
            <w:r w:rsidR="00251253" w:rsidRPr="00251253">
              <w:t xml:space="preserve"> </w:t>
            </w:r>
            <w:r w:rsidR="00A268BC">
              <w:t>projekto egzemplioriai (</w:t>
            </w:r>
            <w:r w:rsidR="00251253" w:rsidRPr="00251253">
              <w:t>spausdinti popieriuje</w:t>
            </w:r>
            <w:r w:rsidR="00A268BC">
              <w:t>)</w:t>
            </w:r>
            <w:r w:rsidR="00251253" w:rsidRPr="00251253">
              <w:t xml:space="preserve">; </w:t>
            </w:r>
          </w:p>
          <w:p w14:paraId="33D74F91" w14:textId="466E9414" w:rsidR="00251253" w:rsidRPr="00227627" w:rsidRDefault="006A1545" w:rsidP="00227627">
            <w:pPr>
              <w:pStyle w:val="Sraopastraipa"/>
              <w:numPr>
                <w:ilvl w:val="0"/>
                <w:numId w:val="1"/>
              </w:numPr>
              <w:jc w:val="both"/>
              <w:rPr>
                <w:rFonts w:ascii="Times New Roman" w:hAnsi="Times New Roman" w:cs="Times New Roman"/>
                <w:color w:val="000000"/>
                <w:kern w:val="0"/>
                <w:sz w:val="24"/>
                <w:szCs w:val="24"/>
              </w:rPr>
            </w:pPr>
            <w:r w:rsidRPr="00227627">
              <w:rPr>
                <w:rFonts w:ascii="Times New Roman" w:hAnsi="Times New Roman" w:cs="Times New Roman"/>
                <w:color w:val="000000"/>
                <w:kern w:val="0"/>
                <w:sz w:val="24"/>
                <w:szCs w:val="24"/>
              </w:rPr>
              <w:t>3 k</w:t>
            </w:r>
            <w:r w:rsidR="00251253" w:rsidRPr="00227627">
              <w:rPr>
                <w:rFonts w:ascii="Times New Roman" w:hAnsi="Times New Roman" w:cs="Times New Roman"/>
                <w:color w:val="000000"/>
                <w:kern w:val="0"/>
                <w:sz w:val="24"/>
                <w:szCs w:val="24"/>
              </w:rPr>
              <w:t>ompiuterinė</w:t>
            </w:r>
            <w:r w:rsidRPr="00227627">
              <w:rPr>
                <w:rFonts w:ascii="Times New Roman" w:hAnsi="Times New Roman" w:cs="Times New Roman"/>
                <w:color w:val="000000"/>
                <w:kern w:val="0"/>
                <w:sz w:val="24"/>
                <w:szCs w:val="24"/>
              </w:rPr>
              <w:t>s</w:t>
            </w:r>
            <w:r w:rsidR="00251253" w:rsidRPr="00227627">
              <w:rPr>
                <w:rFonts w:ascii="Times New Roman" w:hAnsi="Times New Roman" w:cs="Times New Roman"/>
                <w:color w:val="000000"/>
                <w:kern w:val="0"/>
                <w:sz w:val="24"/>
                <w:szCs w:val="24"/>
              </w:rPr>
              <w:t xml:space="preserve"> laikmenos</w:t>
            </w:r>
            <w:r w:rsidRPr="00227627">
              <w:rPr>
                <w:rFonts w:ascii="Times New Roman" w:hAnsi="Times New Roman" w:cs="Times New Roman"/>
                <w:color w:val="000000"/>
                <w:kern w:val="0"/>
                <w:sz w:val="24"/>
                <w:szCs w:val="24"/>
              </w:rPr>
              <w:t xml:space="preserve"> su įrašyta projekto kopija</w:t>
            </w:r>
            <w:r w:rsidR="00251253" w:rsidRPr="00227627">
              <w:rPr>
                <w:rFonts w:ascii="Times New Roman" w:hAnsi="Times New Roman" w:cs="Times New Roman"/>
                <w:color w:val="000000"/>
                <w:kern w:val="0"/>
                <w:sz w:val="24"/>
                <w:szCs w:val="24"/>
              </w:rPr>
              <w:t xml:space="preserve">  (Projekto elektroninė forma PDF formatu ar kitu formatu, kurį būtų galima peržiūrėti naudojantis Microsoft Office programine įranga bei USB atmintinėje (kortelės formos);</w:t>
            </w:r>
            <w:r w:rsidR="00251253" w:rsidRPr="00227627">
              <w:t xml:space="preserve"> </w:t>
            </w:r>
          </w:p>
          <w:p w14:paraId="0B453D30" w14:textId="2928EB9D" w:rsidR="00227627" w:rsidRDefault="00687884" w:rsidP="009B4836">
            <w:pPr>
              <w:pStyle w:val="Default"/>
              <w:numPr>
                <w:ilvl w:val="0"/>
                <w:numId w:val="1"/>
              </w:numPr>
              <w:jc w:val="both"/>
            </w:pPr>
            <w:r>
              <w:t>p</w:t>
            </w:r>
            <w:r w:rsidR="00251253" w:rsidRPr="00227627">
              <w:t>rojektą būtina įforminti, komplektuoti ir perduoti atsakingoms institucijoms statybos techninių reglamentų bei standartų nustatyta tvarka.</w:t>
            </w:r>
          </w:p>
          <w:p w14:paraId="53BA45EC" w14:textId="62B57880" w:rsidR="00251253" w:rsidRPr="00251253" w:rsidRDefault="00227627" w:rsidP="009B4836">
            <w:pPr>
              <w:pStyle w:val="Default"/>
              <w:ind w:left="360"/>
              <w:jc w:val="both"/>
            </w:pPr>
            <w:r>
              <w:t>P</w:t>
            </w:r>
            <w:r w:rsidR="00251253" w:rsidRPr="00227627">
              <w:t>rojekto originalą saugo projektuotojas Lietuvos archyvų departamento prie LR Vyriausybės nustatyta tvarka.</w:t>
            </w:r>
          </w:p>
          <w:p w14:paraId="31207CAA" w14:textId="77777777" w:rsidR="001729C9" w:rsidRPr="00CE7A62" w:rsidRDefault="001729C9" w:rsidP="00BA2FB1">
            <w:pPr>
              <w:pStyle w:val="Default"/>
              <w:jc w:val="both"/>
              <w:rPr>
                <w:i/>
                <w:iCs/>
              </w:rPr>
            </w:pPr>
          </w:p>
        </w:tc>
      </w:tr>
      <w:tr w:rsidR="00B416B1" w:rsidRPr="00CE7A62" w14:paraId="08349CF8"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58C4EB4A" w14:textId="53DF553B" w:rsidR="00B416B1" w:rsidRPr="009E6C12" w:rsidRDefault="009E6C12" w:rsidP="00B416B1">
            <w:pPr>
              <w:pStyle w:val="Default"/>
            </w:pPr>
            <w:r w:rsidRPr="009E6C12">
              <w:t>17.</w:t>
            </w:r>
          </w:p>
        </w:tc>
        <w:tc>
          <w:tcPr>
            <w:tcW w:w="2552" w:type="dxa"/>
            <w:tcBorders>
              <w:top w:val="single" w:sz="4" w:space="0" w:color="auto"/>
              <w:left w:val="single" w:sz="4" w:space="0" w:color="auto"/>
              <w:bottom w:val="single" w:sz="4" w:space="0" w:color="auto"/>
              <w:right w:val="single" w:sz="4" w:space="0" w:color="auto"/>
            </w:tcBorders>
          </w:tcPr>
          <w:p w14:paraId="15836514" w14:textId="6AFDB3FA" w:rsidR="00B416B1" w:rsidRPr="009E6C12" w:rsidRDefault="00B416B1" w:rsidP="00B416B1">
            <w:pPr>
              <w:pStyle w:val="Default"/>
            </w:pPr>
            <w:r w:rsidRPr="009E6C12">
              <w:t>Ekspertizės</w:t>
            </w:r>
            <w:r w:rsidRPr="009E6C12">
              <w:rPr>
                <w:spacing w:val="-8"/>
              </w:rPr>
              <w:t xml:space="preserve"> </w:t>
            </w:r>
            <w:r w:rsidRPr="009E6C12">
              <w:rPr>
                <w:spacing w:val="-2"/>
              </w:rPr>
              <w:t>atlikimas</w:t>
            </w:r>
          </w:p>
        </w:tc>
        <w:tc>
          <w:tcPr>
            <w:tcW w:w="5877" w:type="dxa"/>
            <w:gridSpan w:val="2"/>
            <w:tcBorders>
              <w:top w:val="single" w:sz="4" w:space="0" w:color="auto"/>
              <w:left w:val="single" w:sz="4" w:space="0" w:color="auto"/>
              <w:bottom w:val="single" w:sz="4" w:space="0" w:color="auto"/>
              <w:right w:val="single" w:sz="4" w:space="0" w:color="auto"/>
            </w:tcBorders>
          </w:tcPr>
          <w:p w14:paraId="6CC97905" w14:textId="7C331DCE" w:rsidR="00B416B1" w:rsidRPr="00F6764E" w:rsidRDefault="00885A68" w:rsidP="0027164E">
            <w:pPr>
              <w:pStyle w:val="TableParagraph"/>
              <w:ind w:right="96"/>
              <w:jc w:val="both"/>
              <w:rPr>
                <w:i/>
                <w:iCs/>
              </w:rPr>
            </w:pPr>
            <w:r>
              <w:rPr>
                <w:sz w:val="24"/>
              </w:rPr>
              <w:t>Bendr</w:t>
            </w:r>
            <w:r w:rsidR="00F978FD">
              <w:rPr>
                <w:sz w:val="24"/>
              </w:rPr>
              <w:t>osios</w:t>
            </w:r>
            <w:r>
              <w:rPr>
                <w:sz w:val="24"/>
              </w:rPr>
              <w:t xml:space="preserve"> projekto ekspertiz</w:t>
            </w:r>
            <w:r w:rsidR="00332720">
              <w:rPr>
                <w:sz w:val="24"/>
              </w:rPr>
              <w:t xml:space="preserve">ės paslaugas </w:t>
            </w:r>
            <w:r>
              <w:rPr>
                <w:sz w:val="24"/>
              </w:rPr>
              <w:t xml:space="preserve">(jeigu ji bus reikalinga) </w:t>
            </w:r>
            <w:r w:rsidR="00320C6C">
              <w:rPr>
                <w:sz w:val="24"/>
              </w:rPr>
              <w:t xml:space="preserve">perka </w:t>
            </w:r>
            <w:r w:rsidR="00332720">
              <w:rPr>
                <w:sz w:val="24"/>
              </w:rPr>
              <w:t xml:space="preserve">Užsakovas, o Projektuotojas </w:t>
            </w:r>
            <w:r w:rsidR="00B416B1">
              <w:rPr>
                <w:sz w:val="24"/>
              </w:rPr>
              <w:t xml:space="preserve">privalo be papildomo apmokėjimo pataisyti ir/ar patikslinti </w:t>
            </w:r>
            <w:r w:rsidR="0027164E">
              <w:rPr>
                <w:sz w:val="24"/>
              </w:rPr>
              <w:t xml:space="preserve">Aprašą </w:t>
            </w:r>
            <w:r w:rsidR="00B416B1">
              <w:rPr>
                <w:sz w:val="24"/>
              </w:rPr>
              <w:t xml:space="preserve"> pagal</w:t>
            </w:r>
            <w:r w:rsidR="00B416B1">
              <w:rPr>
                <w:spacing w:val="-8"/>
                <w:sz w:val="24"/>
              </w:rPr>
              <w:t xml:space="preserve"> </w:t>
            </w:r>
            <w:r w:rsidR="00B416B1">
              <w:rPr>
                <w:sz w:val="24"/>
              </w:rPr>
              <w:t>atliktos</w:t>
            </w:r>
            <w:r w:rsidR="00B416B1">
              <w:rPr>
                <w:spacing w:val="-9"/>
                <w:sz w:val="24"/>
              </w:rPr>
              <w:t xml:space="preserve"> </w:t>
            </w:r>
            <w:r w:rsidR="00B416B1">
              <w:rPr>
                <w:sz w:val="24"/>
              </w:rPr>
              <w:t>bendrosios</w:t>
            </w:r>
            <w:r w:rsidR="0027164E">
              <w:rPr>
                <w:sz w:val="24"/>
              </w:rPr>
              <w:t xml:space="preserve"> </w:t>
            </w:r>
            <w:r w:rsidR="00B416B1">
              <w:rPr>
                <w:sz w:val="24"/>
              </w:rPr>
              <w:t>ekspertizės išvadas, taip pat išspręsti ir atsakyti</w:t>
            </w:r>
            <w:r w:rsidR="00B416B1">
              <w:rPr>
                <w:spacing w:val="16"/>
                <w:sz w:val="24"/>
              </w:rPr>
              <w:t xml:space="preserve"> </w:t>
            </w:r>
            <w:r w:rsidR="00B416B1">
              <w:rPr>
                <w:sz w:val="24"/>
              </w:rPr>
              <w:t>į</w:t>
            </w:r>
            <w:r w:rsidR="00B416B1">
              <w:rPr>
                <w:spacing w:val="15"/>
                <w:sz w:val="24"/>
              </w:rPr>
              <w:t xml:space="preserve"> </w:t>
            </w:r>
            <w:r w:rsidR="00B416B1">
              <w:rPr>
                <w:sz w:val="24"/>
              </w:rPr>
              <w:t>kitus</w:t>
            </w:r>
            <w:r w:rsidR="00B416B1">
              <w:rPr>
                <w:spacing w:val="15"/>
                <w:sz w:val="24"/>
              </w:rPr>
              <w:t xml:space="preserve"> </w:t>
            </w:r>
            <w:r w:rsidR="00B416B1">
              <w:rPr>
                <w:sz w:val="24"/>
              </w:rPr>
              <w:t>ekspertizės</w:t>
            </w:r>
            <w:r w:rsidR="00B416B1">
              <w:rPr>
                <w:spacing w:val="15"/>
                <w:sz w:val="24"/>
              </w:rPr>
              <w:t xml:space="preserve"> </w:t>
            </w:r>
            <w:r w:rsidR="00B416B1">
              <w:rPr>
                <w:sz w:val="24"/>
              </w:rPr>
              <w:t>metu</w:t>
            </w:r>
            <w:r w:rsidR="00B416B1">
              <w:rPr>
                <w:spacing w:val="15"/>
                <w:sz w:val="24"/>
              </w:rPr>
              <w:t xml:space="preserve"> </w:t>
            </w:r>
            <w:r w:rsidR="00B416B1">
              <w:rPr>
                <w:sz w:val="24"/>
              </w:rPr>
              <w:t>ar</w:t>
            </w:r>
            <w:r w:rsidR="00B416B1">
              <w:rPr>
                <w:spacing w:val="15"/>
                <w:sz w:val="24"/>
              </w:rPr>
              <w:t xml:space="preserve"> </w:t>
            </w:r>
            <w:r w:rsidR="00B416B1">
              <w:rPr>
                <w:sz w:val="24"/>
              </w:rPr>
              <w:t>jos</w:t>
            </w:r>
            <w:r w:rsidR="00B416B1">
              <w:rPr>
                <w:spacing w:val="15"/>
                <w:sz w:val="24"/>
              </w:rPr>
              <w:t xml:space="preserve"> </w:t>
            </w:r>
            <w:r w:rsidR="00B416B1">
              <w:rPr>
                <w:sz w:val="24"/>
              </w:rPr>
              <w:t>išvadose</w:t>
            </w:r>
            <w:r w:rsidR="00B416B1">
              <w:rPr>
                <w:spacing w:val="16"/>
                <w:sz w:val="24"/>
              </w:rPr>
              <w:t xml:space="preserve"> </w:t>
            </w:r>
            <w:r w:rsidR="00B416B1">
              <w:rPr>
                <w:spacing w:val="-2"/>
                <w:sz w:val="24"/>
              </w:rPr>
              <w:t>iškeltus</w:t>
            </w:r>
            <w:r w:rsidR="0027164E">
              <w:rPr>
                <w:spacing w:val="-2"/>
                <w:sz w:val="24"/>
              </w:rPr>
              <w:t xml:space="preserve"> </w:t>
            </w:r>
            <w:r w:rsidR="00B416B1">
              <w:rPr>
                <w:spacing w:val="-2"/>
              </w:rPr>
              <w:t>klausimus.</w:t>
            </w:r>
          </w:p>
        </w:tc>
      </w:tr>
      <w:tr w:rsidR="00B416B1" w:rsidRPr="00CE7A62" w14:paraId="7EF19E0E" w14:textId="77777777" w:rsidTr="00D96C94">
        <w:trPr>
          <w:trHeight w:val="70"/>
        </w:trPr>
        <w:tc>
          <w:tcPr>
            <w:tcW w:w="9246" w:type="dxa"/>
            <w:gridSpan w:val="4"/>
            <w:tcBorders>
              <w:top w:val="single" w:sz="4" w:space="0" w:color="auto"/>
              <w:left w:val="single" w:sz="4" w:space="0" w:color="auto"/>
              <w:bottom w:val="single" w:sz="4" w:space="0" w:color="auto"/>
              <w:right w:val="single" w:sz="4" w:space="0" w:color="auto"/>
            </w:tcBorders>
          </w:tcPr>
          <w:p w14:paraId="2DADC880" w14:textId="500B5288" w:rsidR="00B416B1" w:rsidRPr="00AB0020" w:rsidRDefault="00B416B1" w:rsidP="00B416B1">
            <w:pPr>
              <w:pStyle w:val="Default"/>
              <w:jc w:val="both"/>
              <w:rPr>
                <w:b/>
                <w:bCs/>
              </w:rPr>
            </w:pPr>
          </w:p>
        </w:tc>
      </w:tr>
    </w:tbl>
    <w:p w14:paraId="55924AA7" w14:textId="77777777" w:rsidR="003C38C4" w:rsidRPr="00625A98" w:rsidRDefault="003C38C4" w:rsidP="00161D8B">
      <w:pPr>
        <w:spacing w:before="67"/>
        <w:ind w:left="141"/>
        <w:jc w:val="center"/>
        <w:rPr>
          <w:rFonts w:ascii="Times New Roman" w:hAnsi="Times New Roman" w:cs="Times New Roman"/>
          <w:b/>
          <w:sz w:val="24"/>
        </w:rPr>
      </w:pPr>
      <w:r w:rsidRPr="00625A98">
        <w:rPr>
          <w:rFonts w:ascii="Times New Roman" w:hAnsi="Times New Roman" w:cs="Times New Roman"/>
          <w:b/>
          <w:sz w:val="24"/>
        </w:rPr>
        <w:t>PIRKIMO</w:t>
      </w:r>
      <w:r w:rsidRPr="00625A98">
        <w:rPr>
          <w:rFonts w:ascii="Times New Roman" w:hAnsi="Times New Roman" w:cs="Times New Roman"/>
          <w:b/>
          <w:spacing w:val="-8"/>
          <w:sz w:val="24"/>
        </w:rPr>
        <w:t xml:space="preserve"> </w:t>
      </w:r>
      <w:r w:rsidRPr="00625A98">
        <w:rPr>
          <w:rFonts w:ascii="Times New Roman" w:hAnsi="Times New Roman" w:cs="Times New Roman"/>
          <w:b/>
          <w:sz w:val="24"/>
        </w:rPr>
        <w:t>VYKDYTOJO</w:t>
      </w:r>
      <w:r w:rsidRPr="00625A98">
        <w:rPr>
          <w:rFonts w:ascii="Times New Roman" w:hAnsi="Times New Roman" w:cs="Times New Roman"/>
          <w:b/>
          <w:spacing w:val="-3"/>
          <w:sz w:val="24"/>
        </w:rPr>
        <w:t xml:space="preserve"> </w:t>
      </w:r>
      <w:r w:rsidRPr="00625A98">
        <w:rPr>
          <w:rFonts w:ascii="Times New Roman" w:hAnsi="Times New Roman" w:cs="Times New Roman"/>
          <w:b/>
          <w:sz w:val="24"/>
        </w:rPr>
        <w:t>PATEIKIAMI</w:t>
      </w:r>
      <w:r w:rsidRPr="00625A98">
        <w:rPr>
          <w:rFonts w:ascii="Times New Roman" w:hAnsi="Times New Roman" w:cs="Times New Roman"/>
          <w:b/>
          <w:spacing w:val="-7"/>
          <w:sz w:val="24"/>
        </w:rPr>
        <w:t xml:space="preserve"> </w:t>
      </w:r>
      <w:r w:rsidRPr="00625A98">
        <w:rPr>
          <w:rFonts w:ascii="Times New Roman" w:hAnsi="Times New Roman" w:cs="Times New Roman"/>
          <w:b/>
          <w:sz w:val="24"/>
        </w:rPr>
        <w:t>DUOMENYS</w:t>
      </w:r>
      <w:r w:rsidRPr="00625A98">
        <w:rPr>
          <w:rFonts w:ascii="Times New Roman" w:hAnsi="Times New Roman" w:cs="Times New Roman"/>
          <w:b/>
          <w:spacing w:val="-6"/>
          <w:sz w:val="24"/>
        </w:rPr>
        <w:t xml:space="preserve"> </w:t>
      </w:r>
      <w:r w:rsidRPr="00625A98">
        <w:rPr>
          <w:rFonts w:ascii="Times New Roman" w:hAnsi="Times New Roman" w:cs="Times New Roman"/>
          <w:b/>
          <w:sz w:val="24"/>
        </w:rPr>
        <w:t>IR</w:t>
      </w:r>
      <w:r w:rsidRPr="00625A98">
        <w:rPr>
          <w:rFonts w:ascii="Times New Roman" w:hAnsi="Times New Roman" w:cs="Times New Roman"/>
          <w:b/>
          <w:spacing w:val="-7"/>
          <w:sz w:val="24"/>
        </w:rPr>
        <w:t xml:space="preserve"> </w:t>
      </w:r>
      <w:r w:rsidRPr="00625A98">
        <w:rPr>
          <w:rFonts w:ascii="Times New Roman" w:hAnsi="Times New Roman" w:cs="Times New Roman"/>
          <w:b/>
          <w:spacing w:val="-2"/>
          <w:sz w:val="24"/>
        </w:rPr>
        <w:t>DOKUMENTAI</w:t>
      </w:r>
    </w:p>
    <w:p w14:paraId="6846C534" w14:textId="77777777" w:rsidR="003C38C4" w:rsidRPr="00625A98" w:rsidRDefault="003C38C4" w:rsidP="003C38C4">
      <w:pPr>
        <w:pStyle w:val="Pagrindinistekstas"/>
        <w:spacing w:before="56"/>
        <w:rPr>
          <w:b/>
          <w:sz w:val="20"/>
        </w:rPr>
      </w:pP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6"/>
        <w:gridCol w:w="2327"/>
        <w:gridCol w:w="1405"/>
        <w:gridCol w:w="1712"/>
        <w:gridCol w:w="832"/>
        <w:gridCol w:w="100"/>
        <w:gridCol w:w="1997"/>
      </w:tblGrid>
      <w:tr w:rsidR="003C38C4" w:rsidRPr="00625A98" w14:paraId="6A3C91FC" w14:textId="77777777" w:rsidTr="00EF41A3">
        <w:trPr>
          <w:trHeight w:val="276"/>
        </w:trPr>
        <w:tc>
          <w:tcPr>
            <w:tcW w:w="986" w:type="dxa"/>
            <w:tcBorders>
              <w:top w:val="single" w:sz="4" w:space="0" w:color="000000"/>
              <w:left w:val="single" w:sz="4" w:space="0" w:color="000000"/>
              <w:bottom w:val="single" w:sz="4" w:space="0" w:color="000000"/>
              <w:right w:val="single" w:sz="4" w:space="0" w:color="000000"/>
            </w:tcBorders>
            <w:hideMark/>
          </w:tcPr>
          <w:p w14:paraId="7E08423D" w14:textId="77777777" w:rsidR="003C38C4" w:rsidRPr="00625A98" w:rsidRDefault="003C38C4">
            <w:pPr>
              <w:pStyle w:val="TableParagraph"/>
              <w:spacing w:line="256" w:lineRule="exact"/>
              <w:rPr>
                <w:b/>
                <w:sz w:val="24"/>
                <w:lang w:val="lt-LT"/>
              </w:rPr>
            </w:pPr>
            <w:r w:rsidRPr="00625A98">
              <w:rPr>
                <w:b/>
                <w:spacing w:val="-2"/>
                <w:sz w:val="24"/>
                <w:lang w:val="lt-LT"/>
              </w:rPr>
              <w:t>Etapas</w:t>
            </w:r>
          </w:p>
        </w:tc>
        <w:tc>
          <w:tcPr>
            <w:tcW w:w="6376" w:type="dxa"/>
            <w:gridSpan w:val="5"/>
            <w:tcBorders>
              <w:top w:val="single" w:sz="4" w:space="0" w:color="000000"/>
              <w:left w:val="single" w:sz="4" w:space="0" w:color="000000"/>
              <w:bottom w:val="single" w:sz="4" w:space="0" w:color="000000"/>
              <w:right w:val="single" w:sz="4" w:space="0" w:color="000000"/>
            </w:tcBorders>
            <w:hideMark/>
          </w:tcPr>
          <w:p w14:paraId="1DE22303" w14:textId="77777777" w:rsidR="003C38C4" w:rsidRPr="00625A98" w:rsidRDefault="003C38C4">
            <w:pPr>
              <w:pStyle w:val="TableParagraph"/>
              <w:spacing w:line="256" w:lineRule="exact"/>
              <w:ind w:left="107"/>
              <w:rPr>
                <w:b/>
                <w:sz w:val="24"/>
                <w:lang w:val="lt-LT"/>
              </w:rPr>
            </w:pPr>
            <w:r w:rsidRPr="00625A98">
              <w:rPr>
                <w:b/>
                <w:sz w:val="24"/>
                <w:lang w:val="lt-LT"/>
              </w:rPr>
              <w:t>Pirkimo</w:t>
            </w:r>
            <w:r w:rsidRPr="00625A98">
              <w:rPr>
                <w:b/>
                <w:spacing w:val="-4"/>
                <w:sz w:val="24"/>
                <w:lang w:val="lt-LT"/>
              </w:rPr>
              <w:t xml:space="preserve"> </w:t>
            </w:r>
            <w:r w:rsidRPr="00625A98">
              <w:rPr>
                <w:b/>
                <w:sz w:val="24"/>
                <w:lang w:val="lt-LT"/>
              </w:rPr>
              <w:t>vykdytojo</w:t>
            </w:r>
            <w:r w:rsidRPr="00625A98">
              <w:rPr>
                <w:b/>
                <w:spacing w:val="-3"/>
                <w:sz w:val="24"/>
                <w:lang w:val="lt-LT"/>
              </w:rPr>
              <w:t xml:space="preserve"> </w:t>
            </w:r>
            <w:r w:rsidRPr="00625A98">
              <w:rPr>
                <w:b/>
                <w:sz w:val="24"/>
                <w:lang w:val="lt-LT"/>
              </w:rPr>
              <w:t>pateikiami</w:t>
            </w:r>
            <w:r w:rsidRPr="00625A98">
              <w:rPr>
                <w:b/>
                <w:spacing w:val="-3"/>
                <w:sz w:val="24"/>
                <w:lang w:val="lt-LT"/>
              </w:rPr>
              <w:t xml:space="preserve"> </w:t>
            </w:r>
            <w:r w:rsidRPr="00625A98">
              <w:rPr>
                <w:b/>
                <w:spacing w:val="-2"/>
                <w:sz w:val="24"/>
                <w:lang w:val="lt-LT"/>
              </w:rPr>
              <w:t>dokumentai</w:t>
            </w:r>
          </w:p>
        </w:tc>
        <w:tc>
          <w:tcPr>
            <w:tcW w:w="1997" w:type="dxa"/>
            <w:tcBorders>
              <w:top w:val="single" w:sz="4" w:space="0" w:color="000000"/>
              <w:left w:val="single" w:sz="4" w:space="0" w:color="000000"/>
              <w:bottom w:val="single" w:sz="4" w:space="0" w:color="000000"/>
              <w:right w:val="single" w:sz="4" w:space="0" w:color="000000"/>
            </w:tcBorders>
            <w:hideMark/>
          </w:tcPr>
          <w:p w14:paraId="0765DF84" w14:textId="77777777" w:rsidR="003C38C4" w:rsidRPr="00625A98" w:rsidRDefault="003C38C4">
            <w:pPr>
              <w:pStyle w:val="TableParagraph"/>
              <w:spacing w:line="256" w:lineRule="exact"/>
              <w:ind w:left="105"/>
              <w:rPr>
                <w:b/>
                <w:sz w:val="24"/>
                <w:lang w:val="lt-LT"/>
              </w:rPr>
            </w:pPr>
            <w:r w:rsidRPr="00625A98">
              <w:rPr>
                <w:b/>
                <w:sz w:val="24"/>
                <w:lang w:val="lt-LT"/>
              </w:rPr>
              <w:t>Lapų</w:t>
            </w:r>
            <w:r w:rsidRPr="00625A98">
              <w:rPr>
                <w:b/>
                <w:spacing w:val="-2"/>
                <w:sz w:val="24"/>
                <w:lang w:val="lt-LT"/>
              </w:rPr>
              <w:t xml:space="preserve"> </w:t>
            </w:r>
            <w:r w:rsidRPr="00625A98">
              <w:rPr>
                <w:b/>
                <w:spacing w:val="-5"/>
                <w:sz w:val="24"/>
                <w:lang w:val="lt-LT"/>
              </w:rPr>
              <w:t>sk.</w:t>
            </w:r>
          </w:p>
        </w:tc>
      </w:tr>
      <w:tr w:rsidR="003C38C4" w:rsidRPr="00625A98" w14:paraId="513BFF6C" w14:textId="77777777" w:rsidTr="00EF41A3">
        <w:trPr>
          <w:trHeight w:val="265"/>
        </w:trPr>
        <w:tc>
          <w:tcPr>
            <w:tcW w:w="986" w:type="dxa"/>
            <w:vMerge w:val="restart"/>
            <w:tcBorders>
              <w:top w:val="single" w:sz="4" w:space="0" w:color="000000"/>
              <w:left w:val="single" w:sz="4" w:space="0" w:color="000000"/>
              <w:bottom w:val="single" w:sz="4" w:space="0" w:color="000000"/>
              <w:right w:val="single" w:sz="4" w:space="0" w:color="000000"/>
            </w:tcBorders>
            <w:textDirection w:val="btLr"/>
          </w:tcPr>
          <w:p w14:paraId="30B951E1" w14:textId="77777777" w:rsidR="003C38C4" w:rsidRPr="00625A98" w:rsidRDefault="003C38C4">
            <w:pPr>
              <w:pStyle w:val="TableParagraph"/>
              <w:spacing w:before="97"/>
              <w:ind w:left="0"/>
              <w:rPr>
                <w:b/>
                <w:sz w:val="24"/>
                <w:lang w:val="lt-LT"/>
              </w:rPr>
            </w:pPr>
          </w:p>
          <w:p w14:paraId="5086FCB4" w14:textId="77777777" w:rsidR="003C38C4" w:rsidRPr="00625A98" w:rsidRDefault="003C38C4" w:rsidP="00161D8B">
            <w:pPr>
              <w:pStyle w:val="TableParagraph"/>
              <w:spacing w:before="1"/>
              <w:ind w:left="221"/>
              <w:rPr>
                <w:sz w:val="24"/>
                <w:lang w:val="lt-LT"/>
              </w:rPr>
            </w:pPr>
            <w:r w:rsidRPr="00625A98">
              <w:rPr>
                <w:sz w:val="24"/>
                <w:lang w:val="lt-LT"/>
              </w:rPr>
              <w:t xml:space="preserve">VISI </w:t>
            </w:r>
            <w:r w:rsidRPr="00625A98">
              <w:rPr>
                <w:spacing w:val="-2"/>
                <w:sz w:val="24"/>
                <w:lang w:val="lt-LT"/>
              </w:rPr>
              <w:t>ETAPAI</w:t>
            </w:r>
          </w:p>
        </w:tc>
        <w:tc>
          <w:tcPr>
            <w:tcW w:w="6376" w:type="dxa"/>
            <w:gridSpan w:val="5"/>
            <w:tcBorders>
              <w:top w:val="single" w:sz="4" w:space="0" w:color="000000"/>
              <w:left w:val="single" w:sz="4" w:space="0" w:color="000000"/>
              <w:bottom w:val="nil"/>
              <w:right w:val="single" w:sz="4" w:space="0" w:color="000000"/>
            </w:tcBorders>
            <w:hideMark/>
          </w:tcPr>
          <w:p w14:paraId="659968AB" w14:textId="3ACB9418" w:rsidR="003C38C4" w:rsidRPr="00625A98" w:rsidRDefault="00B75146">
            <w:pPr>
              <w:pStyle w:val="TableParagraph"/>
              <w:spacing w:line="246" w:lineRule="exact"/>
              <w:ind w:left="107"/>
              <w:rPr>
                <w:sz w:val="24"/>
                <w:lang w:val="lt-LT"/>
              </w:rPr>
            </w:pPr>
            <w:r>
              <w:rPr>
                <w:sz w:val="24"/>
                <w:lang w:val="lt-LT"/>
              </w:rPr>
              <w:t>Remontuojamų patalp</w:t>
            </w:r>
            <w:r w:rsidR="00396739">
              <w:rPr>
                <w:sz w:val="24"/>
                <w:lang w:val="lt-LT"/>
              </w:rPr>
              <w:t>ų</w:t>
            </w:r>
            <w:r w:rsidR="003D20AD">
              <w:rPr>
                <w:sz w:val="24"/>
                <w:lang w:val="lt-LT"/>
              </w:rPr>
              <w:t xml:space="preserve"> ir lauko erdvės</w:t>
            </w:r>
            <w:r w:rsidR="00396739">
              <w:rPr>
                <w:sz w:val="24"/>
                <w:lang w:val="lt-LT"/>
              </w:rPr>
              <w:t xml:space="preserve"> aprašymas </w:t>
            </w:r>
          </w:p>
        </w:tc>
        <w:tc>
          <w:tcPr>
            <w:tcW w:w="1997" w:type="dxa"/>
            <w:tcBorders>
              <w:top w:val="single" w:sz="4" w:space="0" w:color="000000"/>
              <w:left w:val="single" w:sz="4" w:space="0" w:color="000000"/>
              <w:bottom w:val="nil"/>
              <w:right w:val="single" w:sz="4" w:space="0" w:color="000000"/>
            </w:tcBorders>
            <w:hideMark/>
          </w:tcPr>
          <w:p w14:paraId="49515BCF" w14:textId="42A68334" w:rsidR="003C38C4" w:rsidRPr="00625A98" w:rsidRDefault="00EF41A3" w:rsidP="00452BA0">
            <w:pPr>
              <w:pStyle w:val="TableParagraph"/>
              <w:spacing w:line="246" w:lineRule="exact"/>
              <w:ind w:left="105" w:right="6"/>
              <w:rPr>
                <w:sz w:val="24"/>
                <w:lang w:val="lt-LT"/>
              </w:rPr>
            </w:pPr>
            <w:r>
              <w:rPr>
                <w:sz w:val="24"/>
                <w:lang w:val="lt-LT"/>
              </w:rPr>
              <w:t>1</w:t>
            </w:r>
            <w:r w:rsidR="00452BA0">
              <w:rPr>
                <w:sz w:val="24"/>
                <w:lang w:val="lt-LT"/>
              </w:rPr>
              <w:t xml:space="preserve"> dokumentas</w:t>
            </w:r>
            <w:r>
              <w:rPr>
                <w:sz w:val="24"/>
                <w:lang w:val="lt-LT"/>
              </w:rPr>
              <w:t xml:space="preserve"> </w:t>
            </w:r>
          </w:p>
        </w:tc>
      </w:tr>
      <w:tr w:rsidR="003C38C4" w:rsidRPr="00625A98" w14:paraId="470AD878" w14:textId="77777777" w:rsidTr="00EF41A3">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05C2A94E"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hideMark/>
          </w:tcPr>
          <w:p w14:paraId="17E5CB5D" w14:textId="7DBB8801" w:rsidR="003C38C4" w:rsidRPr="00625A98" w:rsidRDefault="003C38C4">
            <w:pPr>
              <w:pStyle w:val="TableParagraph"/>
              <w:spacing w:line="256" w:lineRule="exact"/>
              <w:ind w:left="107"/>
              <w:rPr>
                <w:sz w:val="24"/>
                <w:lang w:val="lt-LT"/>
              </w:rPr>
            </w:pPr>
          </w:p>
        </w:tc>
        <w:tc>
          <w:tcPr>
            <w:tcW w:w="1997" w:type="dxa"/>
            <w:tcBorders>
              <w:top w:val="nil"/>
              <w:left w:val="single" w:sz="4" w:space="0" w:color="000000"/>
              <w:bottom w:val="single" w:sz="4" w:space="0" w:color="000000"/>
              <w:right w:val="single" w:sz="4" w:space="0" w:color="000000"/>
            </w:tcBorders>
            <w:hideMark/>
          </w:tcPr>
          <w:p w14:paraId="65B760D6" w14:textId="090446C9" w:rsidR="003C38C4" w:rsidRPr="00625A98" w:rsidRDefault="003C38C4">
            <w:pPr>
              <w:pStyle w:val="TableParagraph"/>
              <w:spacing w:line="256" w:lineRule="exact"/>
              <w:ind w:left="105"/>
              <w:rPr>
                <w:sz w:val="24"/>
                <w:lang w:val="lt-LT"/>
              </w:rPr>
            </w:pPr>
          </w:p>
        </w:tc>
      </w:tr>
      <w:tr w:rsidR="003C38C4" w:rsidRPr="00625A98" w14:paraId="213E29D0" w14:textId="77777777" w:rsidTr="00EF41A3">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061F4E90"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tcPr>
          <w:p w14:paraId="7A158B0E" w14:textId="5D5AA330" w:rsidR="003C38C4" w:rsidRPr="00625A98" w:rsidRDefault="009A00FE">
            <w:pPr>
              <w:pStyle w:val="TableParagraph"/>
              <w:spacing w:line="246" w:lineRule="exact"/>
              <w:ind w:left="107"/>
              <w:rPr>
                <w:sz w:val="24"/>
                <w:lang w:val="lt-LT"/>
              </w:rPr>
            </w:pPr>
            <w:r>
              <w:rPr>
                <w:sz w:val="24"/>
                <w:lang w:val="lt-LT"/>
              </w:rPr>
              <w:t>Brėžiniai</w:t>
            </w:r>
          </w:p>
        </w:tc>
        <w:tc>
          <w:tcPr>
            <w:tcW w:w="1997" w:type="dxa"/>
            <w:tcBorders>
              <w:top w:val="single" w:sz="4" w:space="0" w:color="000000"/>
              <w:left w:val="single" w:sz="4" w:space="0" w:color="000000"/>
              <w:bottom w:val="nil"/>
              <w:right w:val="single" w:sz="4" w:space="0" w:color="000000"/>
            </w:tcBorders>
          </w:tcPr>
          <w:p w14:paraId="27848063" w14:textId="777FB720" w:rsidR="003C38C4" w:rsidRPr="00625A98" w:rsidRDefault="003C38C4">
            <w:pPr>
              <w:pStyle w:val="TableParagraph"/>
              <w:spacing w:line="246" w:lineRule="exact"/>
              <w:ind w:left="105"/>
              <w:rPr>
                <w:sz w:val="24"/>
                <w:lang w:val="lt-LT"/>
              </w:rPr>
            </w:pPr>
            <w:r w:rsidRPr="00625A98">
              <w:rPr>
                <w:sz w:val="24"/>
                <w:lang w:val="lt-LT"/>
              </w:rPr>
              <w:t>1 dok</w:t>
            </w:r>
            <w:r w:rsidR="00452BA0">
              <w:rPr>
                <w:sz w:val="24"/>
                <w:lang w:val="lt-LT"/>
              </w:rPr>
              <w:t>umentas</w:t>
            </w:r>
          </w:p>
        </w:tc>
      </w:tr>
      <w:tr w:rsidR="003C38C4" w:rsidRPr="00625A98" w14:paraId="67D1EA5B" w14:textId="77777777" w:rsidTr="00EF41A3">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68D6CDDA"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tcPr>
          <w:p w14:paraId="13A4145E" w14:textId="77777777" w:rsidR="003C38C4" w:rsidRPr="00625A98" w:rsidRDefault="003C38C4">
            <w:pPr>
              <w:pStyle w:val="TableParagraph"/>
              <w:ind w:left="0"/>
              <w:rPr>
                <w:sz w:val="20"/>
                <w:lang w:val="lt-LT"/>
              </w:rPr>
            </w:pPr>
          </w:p>
        </w:tc>
        <w:tc>
          <w:tcPr>
            <w:tcW w:w="1997" w:type="dxa"/>
            <w:tcBorders>
              <w:top w:val="nil"/>
              <w:left w:val="single" w:sz="4" w:space="0" w:color="000000"/>
              <w:bottom w:val="single" w:sz="4" w:space="0" w:color="000000"/>
              <w:right w:val="single" w:sz="4" w:space="0" w:color="000000"/>
            </w:tcBorders>
          </w:tcPr>
          <w:p w14:paraId="18AE0A68" w14:textId="7A64946D" w:rsidR="003C38C4" w:rsidRPr="00625A98" w:rsidRDefault="003C38C4">
            <w:pPr>
              <w:pStyle w:val="TableParagraph"/>
              <w:spacing w:line="256" w:lineRule="exact"/>
              <w:ind w:left="105"/>
              <w:rPr>
                <w:sz w:val="24"/>
                <w:lang w:val="lt-LT"/>
              </w:rPr>
            </w:pPr>
          </w:p>
        </w:tc>
      </w:tr>
      <w:tr w:rsidR="003C38C4" w:rsidRPr="00625A98" w14:paraId="4215B519" w14:textId="77777777" w:rsidTr="0097481A">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7B189632"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tcPr>
          <w:p w14:paraId="79470701" w14:textId="6C6C5741" w:rsidR="003C38C4" w:rsidRPr="000F2975" w:rsidRDefault="00CF7038">
            <w:pPr>
              <w:pStyle w:val="TableParagraph"/>
              <w:spacing w:line="246" w:lineRule="exact"/>
              <w:ind w:left="107"/>
              <w:rPr>
                <w:sz w:val="24"/>
                <w:lang w:val="lt-LT"/>
              </w:rPr>
            </w:pPr>
            <w:r>
              <w:rPr>
                <w:sz w:val="24"/>
                <w:lang w:val="lt-LT"/>
              </w:rPr>
              <w:t>NTR išrašas</w:t>
            </w:r>
          </w:p>
        </w:tc>
        <w:tc>
          <w:tcPr>
            <w:tcW w:w="1997" w:type="dxa"/>
            <w:tcBorders>
              <w:top w:val="single" w:sz="4" w:space="0" w:color="000000"/>
              <w:left w:val="single" w:sz="4" w:space="0" w:color="000000"/>
              <w:bottom w:val="nil"/>
              <w:right w:val="single" w:sz="4" w:space="0" w:color="000000"/>
            </w:tcBorders>
            <w:hideMark/>
          </w:tcPr>
          <w:p w14:paraId="34E4A188" w14:textId="681864D8" w:rsidR="003C38C4" w:rsidRPr="00625A98" w:rsidRDefault="00CF7038">
            <w:pPr>
              <w:pStyle w:val="TableParagraph"/>
              <w:spacing w:line="246" w:lineRule="exact"/>
              <w:ind w:left="105"/>
              <w:rPr>
                <w:sz w:val="24"/>
                <w:lang w:val="lt-LT"/>
              </w:rPr>
            </w:pPr>
            <w:r>
              <w:rPr>
                <w:sz w:val="24"/>
                <w:lang w:val="lt-LT"/>
              </w:rPr>
              <w:t>1 dokumentas</w:t>
            </w:r>
          </w:p>
        </w:tc>
      </w:tr>
      <w:tr w:rsidR="003C38C4" w:rsidRPr="00625A98" w14:paraId="06540E4D" w14:textId="77777777" w:rsidTr="0097481A">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120FD3FF"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single" w:sz="4" w:space="0" w:color="000000"/>
              <w:right w:val="single" w:sz="4" w:space="0" w:color="000000"/>
            </w:tcBorders>
          </w:tcPr>
          <w:p w14:paraId="0444A7F8" w14:textId="60B23BE0" w:rsidR="003C38C4" w:rsidRPr="00625A98" w:rsidRDefault="003C38C4">
            <w:pPr>
              <w:pStyle w:val="TableParagraph"/>
              <w:spacing w:line="256" w:lineRule="exact"/>
              <w:ind w:left="107"/>
              <w:rPr>
                <w:sz w:val="24"/>
                <w:lang w:val="lt-LT"/>
              </w:rPr>
            </w:pPr>
          </w:p>
        </w:tc>
        <w:tc>
          <w:tcPr>
            <w:tcW w:w="1997" w:type="dxa"/>
            <w:tcBorders>
              <w:top w:val="single" w:sz="4" w:space="0" w:color="000000"/>
              <w:left w:val="single" w:sz="4" w:space="0" w:color="000000"/>
              <w:bottom w:val="single" w:sz="4" w:space="0" w:color="000000"/>
              <w:right w:val="single" w:sz="4" w:space="0" w:color="000000"/>
            </w:tcBorders>
            <w:hideMark/>
          </w:tcPr>
          <w:p w14:paraId="58EC8FC3" w14:textId="7F73815A" w:rsidR="003C38C4" w:rsidRPr="00625A98" w:rsidRDefault="003C38C4">
            <w:pPr>
              <w:pStyle w:val="TableParagraph"/>
              <w:spacing w:line="256" w:lineRule="exact"/>
              <w:ind w:left="105"/>
              <w:rPr>
                <w:sz w:val="24"/>
                <w:lang w:val="lt-LT"/>
              </w:rPr>
            </w:pPr>
          </w:p>
        </w:tc>
      </w:tr>
      <w:tr w:rsidR="003C38C4" w:rsidRPr="00625A98" w14:paraId="6EC4C226" w14:textId="77777777" w:rsidTr="00EF41A3">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0A478B1F" w14:textId="77777777" w:rsidR="003C38C4" w:rsidRPr="00625A98" w:rsidRDefault="003C38C4">
            <w:pPr>
              <w:rPr>
                <w:rFonts w:ascii="Times New Roman" w:eastAsia="Times New Roman" w:hAnsi="Times New Roman" w:cs="Times New Roman"/>
                <w:sz w:val="24"/>
                <w:lang w:val="lt-LT"/>
              </w:rPr>
            </w:pPr>
          </w:p>
        </w:tc>
        <w:tc>
          <w:tcPr>
            <w:tcW w:w="2327" w:type="dxa"/>
            <w:tcBorders>
              <w:top w:val="nil"/>
              <w:left w:val="single" w:sz="4" w:space="0" w:color="000000"/>
              <w:bottom w:val="single" w:sz="4" w:space="0" w:color="000000"/>
              <w:right w:val="nil"/>
            </w:tcBorders>
            <w:hideMark/>
          </w:tcPr>
          <w:p w14:paraId="75B0D842" w14:textId="508F957A" w:rsidR="003C38C4" w:rsidRPr="00625A98" w:rsidRDefault="003C38C4" w:rsidP="00452BA0">
            <w:pPr>
              <w:pStyle w:val="TableParagraph"/>
              <w:ind w:left="107"/>
              <w:rPr>
                <w:sz w:val="24"/>
                <w:lang w:val="lt-LT"/>
              </w:rPr>
            </w:pPr>
          </w:p>
        </w:tc>
        <w:tc>
          <w:tcPr>
            <w:tcW w:w="1405" w:type="dxa"/>
            <w:tcBorders>
              <w:top w:val="nil"/>
              <w:left w:val="nil"/>
              <w:bottom w:val="single" w:sz="4" w:space="0" w:color="000000"/>
              <w:right w:val="nil"/>
            </w:tcBorders>
          </w:tcPr>
          <w:p w14:paraId="1C655E6E" w14:textId="77777777" w:rsidR="003C38C4" w:rsidRPr="00625A98" w:rsidRDefault="003C38C4" w:rsidP="00452BA0">
            <w:pPr>
              <w:pStyle w:val="TableParagraph"/>
              <w:ind w:left="0"/>
              <w:rPr>
                <w:sz w:val="20"/>
                <w:lang w:val="lt-LT"/>
              </w:rPr>
            </w:pPr>
          </w:p>
        </w:tc>
        <w:tc>
          <w:tcPr>
            <w:tcW w:w="1712" w:type="dxa"/>
            <w:tcBorders>
              <w:top w:val="nil"/>
              <w:left w:val="nil"/>
              <w:bottom w:val="single" w:sz="4" w:space="0" w:color="000000"/>
              <w:right w:val="nil"/>
            </w:tcBorders>
          </w:tcPr>
          <w:p w14:paraId="77E45E93" w14:textId="77777777" w:rsidR="003C38C4" w:rsidRPr="00625A98" w:rsidRDefault="003C38C4" w:rsidP="00452BA0">
            <w:pPr>
              <w:pStyle w:val="TableParagraph"/>
              <w:ind w:left="0"/>
              <w:rPr>
                <w:sz w:val="20"/>
                <w:lang w:val="lt-LT"/>
              </w:rPr>
            </w:pPr>
          </w:p>
        </w:tc>
        <w:tc>
          <w:tcPr>
            <w:tcW w:w="832" w:type="dxa"/>
            <w:tcBorders>
              <w:top w:val="nil"/>
              <w:left w:val="nil"/>
              <w:bottom w:val="single" w:sz="4" w:space="0" w:color="000000"/>
              <w:right w:val="nil"/>
            </w:tcBorders>
          </w:tcPr>
          <w:p w14:paraId="0F0D2B96" w14:textId="77777777" w:rsidR="003C38C4" w:rsidRPr="00625A98" w:rsidRDefault="003C38C4" w:rsidP="00452BA0">
            <w:pPr>
              <w:pStyle w:val="TableParagraph"/>
              <w:ind w:left="0"/>
              <w:rPr>
                <w:sz w:val="20"/>
                <w:lang w:val="lt-LT"/>
              </w:rPr>
            </w:pPr>
          </w:p>
        </w:tc>
        <w:tc>
          <w:tcPr>
            <w:tcW w:w="100" w:type="dxa"/>
            <w:tcBorders>
              <w:top w:val="nil"/>
              <w:left w:val="nil"/>
              <w:bottom w:val="single" w:sz="4" w:space="0" w:color="000000"/>
              <w:right w:val="single" w:sz="4" w:space="0" w:color="000000"/>
            </w:tcBorders>
          </w:tcPr>
          <w:p w14:paraId="074DC87A" w14:textId="77777777" w:rsidR="003C38C4" w:rsidRPr="00625A98" w:rsidRDefault="003C38C4" w:rsidP="00452BA0">
            <w:pPr>
              <w:pStyle w:val="TableParagraph"/>
              <w:ind w:left="0"/>
              <w:rPr>
                <w:sz w:val="20"/>
                <w:lang w:val="lt-LT"/>
              </w:rPr>
            </w:pPr>
          </w:p>
        </w:tc>
        <w:tc>
          <w:tcPr>
            <w:tcW w:w="1997" w:type="dxa"/>
            <w:tcBorders>
              <w:top w:val="nil"/>
              <w:left w:val="single" w:sz="4" w:space="0" w:color="000000"/>
              <w:bottom w:val="single" w:sz="4" w:space="0" w:color="000000"/>
              <w:right w:val="single" w:sz="4" w:space="0" w:color="000000"/>
            </w:tcBorders>
            <w:hideMark/>
          </w:tcPr>
          <w:p w14:paraId="4E109F86" w14:textId="4520A475" w:rsidR="003C38C4" w:rsidRPr="00625A98" w:rsidRDefault="003C38C4" w:rsidP="00452BA0">
            <w:pPr>
              <w:pStyle w:val="TableParagraph"/>
              <w:ind w:left="105"/>
              <w:rPr>
                <w:sz w:val="24"/>
                <w:lang w:val="lt-LT"/>
              </w:rPr>
            </w:pPr>
          </w:p>
        </w:tc>
      </w:tr>
    </w:tbl>
    <w:p w14:paraId="383DD985" w14:textId="77777777" w:rsidR="003C38C4" w:rsidRPr="00625A98" w:rsidRDefault="003C38C4" w:rsidP="003C38C4">
      <w:pPr>
        <w:spacing w:before="1"/>
        <w:rPr>
          <w:b/>
          <w:sz w:val="24"/>
        </w:rPr>
      </w:pPr>
    </w:p>
    <w:p w14:paraId="72ED432B" w14:textId="38949C52" w:rsidR="00AF7C00" w:rsidRPr="00625A98" w:rsidRDefault="00AF7C00" w:rsidP="00AF7C00">
      <w:pPr>
        <w:spacing w:before="1"/>
        <w:ind w:left="141"/>
        <w:rPr>
          <w:rFonts w:ascii="Times New Roman" w:hAnsi="Times New Roman" w:cs="Times New Roman"/>
          <w:b/>
          <w:sz w:val="24"/>
        </w:rPr>
      </w:pPr>
      <w:r w:rsidRPr="00625A98">
        <w:rPr>
          <w:rFonts w:ascii="Times New Roman" w:hAnsi="Times New Roman" w:cs="Times New Roman"/>
          <w:b/>
          <w:sz w:val="24"/>
        </w:rPr>
        <w:t>REIKALAVIMAI</w:t>
      </w:r>
      <w:r w:rsidRPr="00625A98">
        <w:rPr>
          <w:rFonts w:ascii="Times New Roman" w:hAnsi="Times New Roman" w:cs="Times New Roman"/>
          <w:b/>
          <w:spacing w:val="-9"/>
          <w:sz w:val="24"/>
        </w:rPr>
        <w:t xml:space="preserve"> </w:t>
      </w:r>
      <w:r w:rsidRPr="00625A98">
        <w:rPr>
          <w:rFonts w:ascii="Times New Roman" w:hAnsi="Times New Roman" w:cs="Times New Roman"/>
          <w:b/>
          <w:sz w:val="24"/>
        </w:rPr>
        <w:t>PROJEKTAVIMO</w:t>
      </w:r>
      <w:r w:rsidRPr="00625A98">
        <w:rPr>
          <w:rFonts w:ascii="Times New Roman" w:hAnsi="Times New Roman" w:cs="Times New Roman"/>
          <w:b/>
          <w:spacing w:val="-8"/>
          <w:sz w:val="24"/>
        </w:rPr>
        <w:t xml:space="preserve"> </w:t>
      </w:r>
      <w:r w:rsidRPr="00625A98">
        <w:rPr>
          <w:rFonts w:ascii="Times New Roman" w:hAnsi="Times New Roman" w:cs="Times New Roman"/>
          <w:b/>
          <w:sz w:val="24"/>
        </w:rPr>
        <w:t>PASLAUGŲ</w:t>
      </w:r>
      <w:r w:rsidRPr="00625A98">
        <w:rPr>
          <w:rFonts w:ascii="Times New Roman" w:hAnsi="Times New Roman" w:cs="Times New Roman"/>
          <w:b/>
          <w:spacing w:val="-9"/>
          <w:sz w:val="24"/>
        </w:rPr>
        <w:t xml:space="preserve"> </w:t>
      </w:r>
      <w:r w:rsidRPr="00625A98">
        <w:rPr>
          <w:rFonts w:ascii="Times New Roman" w:hAnsi="Times New Roman" w:cs="Times New Roman"/>
          <w:b/>
          <w:sz w:val="24"/>
        </w:rPr>
        <w:t>SUTEIKIMO</w:t>
      </w:r>
      <w:r w:rsidRPr="00625A98">
        <w:rPr>
          <w:rFonts w:ascii="Times New Roman" w:hAnsi="Times New Roman" w:cs="Times New Roman"/>
          <w:b/>
          <w:spacing w:val="-8"/>
          <w:sz w:val="24"/>
        </w:rPr>
        <w:t xml:space="preserve"> </w:t>
      </w:r>
      <w:r w:rsidRPr="00625A98">
        <w:rPr>
          <w:rFonts w:ascii="Times New Roman" w:hAnsi="Times New Roman" w:cs="Times New Roman"/>
          <w:b/>
          <w:spacing w:val="-2"/>
          <w:sz w:val="24"/>
        </w:rPr>
        <w:t>REZULTATUI</w:t>
      </w:r>
    </w:p>
    <w:p w14:paraId="1336B771" w14:textId="77777777" w:rsidR="00AF7C00" w:rsidRPr="00AF7C00" w:rsidRDefault="00AF7C00" w:rsidP="00AF7C00">
      <w:pPr>
        <w:pStyle w:val="Pagrindinistekstas"/>
        <w:spacing w:before="56"/>
        <w:rPr>
          <w:b/>
          <w:sz w:val="20"/>
        </w:rPr>
      </w:pP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1"/>
        <w:gridCol w:w="7464"/>
      </w:tblGrid>
      <w:tr w:rsidR="00AF7C00" w:rsidRPr="00AF7C00" w14:paraId="28444A8F" w14:textId="77777777" w:rsidTr="00AF7C00">
        <w:trPr>
          <w:trHeight w:val="552"/>
        </w:trPr>
        <w:tc>
          <w:tcPr>
            <w:tcW w:w="1731" w:type="dxa"/>
            <w:tcBorders>
              <w:top w:val="single" w:sz="4" w:space="0" w:color="000000"/>
              <w:left w:val="single" w:sz="4" w:space="0" w:color="000000"/>
              <w:bottom w:val="single" w:sz="4" w:space="0" w:color="000000"/>
              <w:right w:val="single" w:sz="4" w:space="0" w:color="000000"/>
            </w:tcBorders>
            <w:hideMark/>
          </w:tcPr>
          <w:p w14:paraId="35283667" w14:textId="77777777" w:rsidR="00AF7C00" w:rsidRPr="00AF7C00" w:rsidRDefault="00AF7C00">
            <w:pPr>
              <w:pStyle w:val="TableParagraph"/>
              <w:spacing w:line="266" w:lineRule="exact"/>
              <w:rPr>
                <w:b/>
                <w:sz w:val="24"/>
                <w:lang w:val="lt-LT"/>
              </w:rPr>
            </w:pPr>
            <w:r w:rsidRPr="00AF7C00">
              <w:rPr>
                <w:b/>
                <w:spacing w:val="-2"/>
                <w:sz w:val="24"/>
                <w:lang w:val="lt-LT"/>
              </w:rPr>
              <w:t>Projektavimo</w:t>
            </w:r>
          </w:p>
          <w:p w14:paraId="62BBEAC7" w14:textId="77777777" w:rsidR="00AF7C00" w:rsidRPr="00AF7C00" w:rsidRDefault="00AF7C00">
            <w:pPr>
              <w:pStyle w:val="TableParagraph"/>
              <w:spacing w:line="266" w:lineRule="exact"/>
              <w:rPr>
                <w:b/>
                <w:sz w:val="24"/>
                <w:lang w:val="lt-LT"/>
              </w:rPr>
            </w:pPr>
            <w:r w:rsidRPr="00AF7C00">
              <w:rPr>
                <w:b/>
                <w:spacing w:val="-2"/>
                <w:sz w:val="24"/>
                <w:lang w:val="lt-LT"/>
              </w:rPr>
              <w:t>etapas</w:t>
            </w:r>
          </w:p>
        </w:tc>
        <w:tc>
          <w:tcPr>
            <w:tcW w:w="7464" w:type="dxa"/>
            <w:tcBorders>
              <w:top w:val="single" w:sz="4" w:space="0" w:color="000000"/>
              <w:left w:val="single" w:sz="4" w:space="0" w:color="000000"/>
              <w:bottom w:val="single" w:sz="4" w:space="0" w:color="000000"/>
              <w:right w:val="single" w:sz="4" w:space="0" w:color="000000"/>
            </w:tcBorders>
            <w:hideMark/>
          </w:tcPr>
          <w:p w14:paraId="5E2ABA92" w14:textId="77777777" w:rsidR="00AF7C00" w:rsidRPr="00AF7C00" w:rsidRDefault="00AF7C00">
            <w:pPr>
              <w:pStyle w:val="TableParagraph"/>
              <w:spacing w:line="266" w:lineRule="exact"/>
              <w:rPr>
                <w:b/>
                <w:sz w:val="24"/>
                <w:lang w:val="lt-LT"/>
              </w:rPr>
            </w:pPr>
            <w:r w:rsidRPr="00AF7C00">
              <w:rPr>
                <w:b/>
                <w:sz w:val="24"/>
                <w:lang w:val="lt-LT"/>
              </w:rPr>
              <w:t>Projektuotojo</w:t>
            </w:r>
            <w:r w:rsidRPr="00AF7C00">
              <w:rPr>
                <w:b/>
                <w:spacing w:val="-5"/>
                <w:sz w:val="24"/>
                <w:lang w:val="lt-LT"/>
              </w:rPr>
              <w:t xml:space="preserve"> </w:t>
            </w:r>
            <w:r w:rsidRPr="00AF7C00">
              <w:rPr>
                <w:b/>
                <w:sz w:val="24"/>
                <w:lang w:val="lt-LT"/>
              </w:rPr>
              <w:t>pateikiami</w:t>
            </w:r>
            <w:r w:rsidRPr="00AF7C00">
              <w:rPr>
                <w:b/>
                <w:spacing w:val="-5"/>
                <w:sz w:val="24"/>
                <w:lang w:val="lt-LT"/>
              </w:rPr>
              <w:t xml:space="preserve"> </w:t>
            </w:r>
            <w:r w:rsidRPr="00AF7C00">
              <w:rPr>
                <w:b/>
                <w:spacing w:val="-2"/>
                <w:sz w:val="24"/>
                <w:lang w:val="lt-LT"/>
              </w:rPr>
              <w:t>dokumentai</w:t>
            </w:r>
          </w:p>
        </w:tc>
      </w:tr>
      <w:tr w:rsidR="00AF7C00" w:rsidRPr="00AF7C00" w14:paraId="7DEA4081" w14:textId="77777777" w:rsidTr="00076CE9">
        <w:trPr>
          <w:trHeight w:val="551"/>
        </w:trPr>
        <w:tc>
          <w:tcPr>
            <w:tcW w:w="1731" w:type="dxa"/>
            <w:tcBorders>
              <w:top w:val="single" w:sz="4" w:space="0" w:color="000000"/>
              <w:left w:val="single" w:sz="4" w:space="0" w:color="000000"/>
              <w:bottom w:val="single" w:sz="4" w:space="0" w:color="000000"/>
              <w:right w:val="single" w:sz="4" w:space="0" w:color="000000"/>
            </w:tcBorders>
            <w:vAlign w:val="center"/>
            <w:hideMark/>
          </w:tcPr>
          <w:p w14:paraId="4DA02B86" w14:textId="4E3C53FE" w:rsidR="00AF7C00" w:rsidRPr="00AF7C00" w:rsidRDefault="00AF7C00">
            <w:pPr>
              <w:rPr>
                <w:rFonts w:ascii="Times New Roman" w:eastAsia="Times New Roman" w:hAnsi="Times New Roman" w:cs="Times New Roman"/>
                <w:sz w:val="24"/>
                <w:lang w:val="lt-LT"/>
              </w:rPr>
            </w:pPr>
          </w:p>
        </w:tc>
        <w:tc>
          <w:tcPr>
            <w:tcW w:w="7464" w:type="dxa"/>
            <w:tcBorders>
              <w:top w:val="single" w:sz="4" w:space="0" w:color="000000"/>
              <w:left w:val="single" w:sz="4" w:space="0" w:color="000000"/>
              <w:bottom w:val="single" w:sz="4" w:space="0" w:color="000000"/>
              <w:right w:val="single" w:sz="4" w:space="0" w:color="000000"/>
            </w:tcBorders>
          </w:tcPr>
          <w:p w14:paraId="223C49DC" w14:textId="66438BB0" w:rsidR="00AF7C00" w:rsidRPr="00C87F6E" w:rsidRDefault="00AF7C00">
            <w:pPr>
              <w:pStyle w:val="TableParagraph"/>
              <w:spacing w:line="266" w:lineRule="exact"/>
              <w:rPr>
                <w:sz w:val="24"/>
                <w:lang w:val="lt-LT"/>
              </w:rPr>
            </w:pPr>
          </w:p>
        </w:tc>
      </w:tr>
      <w:tr w:rsidR="00AF7C00" w:rsidRPr="00AF7C00" w14:paraId="1110DAF0" w14:textId="77777777" w:rsidTr="00AF7C00">
        <w:trPr>
          <w:trHeight w:val="1699"/>
        </w:trPr>
        <w:tc>
          <w:tcPr>
            <w:tcW w:w="1731" w:type="dxa"/>
            <w:tcBorders>
              <w:top w:val="single" w:sz="4" w:space="0" w:color="000000"/>
              <w:left w:val="single" w:sz="4" w:space="0" w:color="000000"/>
              <w:bottom w:val="single" w:sz="4" w:space="0" w:color="000000"/>
              <w:right w:val="single" w:sz="4" w:space="0" w:color="000000"/>
            </w:tcBorders>
            <w:textDirection w:val="btLr"/>
          </w:tcPr>
          <w:p w14:paraId="751A2631" w14:textId="3EC82C05" w:rsidR="00AF7C00" w:rsidRPr="00AF7C00" w:rsidRDefault="00F57A1D" w:rsidP="00AF7C00">
            <w:pPr>
              <w:pStyle w:val="TableParagraph"/>
              <w:ind w:left="410" w:right="375" w:hanging="34"/>
              <w:rPr>
                <w:sz w:val="24"/>
                <w:lang w:val="lt-LT"/>
              </w:rPr>
            </w:pPr>
            <w:r>
              <w:rPr>
                <w:spacing w:val="-2"/>
                <w:sz w:val="24"/>
                <w:lang w:val="lt-LT"/>
              </w:rPr>
              <w:t>T</w:t>
            </w:r>
            <w:r w:rsidR="00AF7C00" w:rsidRPr="00AF7C00">
              <w:rPr>
                <w:spacing w:val="-2"/>
                <w:sz w:val="24"/>
                <w:lang w:val="lt-LT"/>
              </w:rPr>
              <w:t>echninis</w:t>
            </w:r>
            <w:r w:rsidR="00AF7C00">
              <w:rPr>
                <w:spacing w:val="-2"/>
                <w:sz w:val="24"/>
                <w:lang w:val="lt-LT"/>
              </w:rPr>
              <w:t xml:space="preserve"> </w:t>
            </w:r>
            <w:r w:rsidR="00AF7C00" w:rsidRPr="00AF7C00">
              <w:rPr>
                <w:spacing w:val="-2"/>
                <w:sz w:val="24"/>
                <w:lang w:val="lt-LT"/>
              </w:rPr>
              <w:t xml:space="preserve"> projektas</w:t>
            </w:r>
          </w:p>
        </w:tc>
        <w:tc>
          <w:tcPr>
            <w:tcW w:w="7464" w:type="dxa"/>
            <w:tcBorders>
              <w:top w:val="single" w:sz="4" w:space="0" w:color="000000"/>
              <w:left w:val="single" w:sz="4" w:space="0" w:color="000000"/>
              <w:bottom w:val="single" w:sz="4" w:space="0" w:color="000000"/>
              <w:right w:val="single" w:sz="4" w:space="0" w:color="000000"/>
            </w:tcBorders>
            <w:hideMark/>
          </w:tcPr>
          <w:p w14:paraId="07382C87" w14:textId="29FC0BF7" w:rsidR="003A537C" w:rsidRPr="00F57A1D" w:rsidRDefault="00C87F6E" w:rsidP="00F57A1D">
            <w:pPr>
              <w:rPr>
                <w:rFonts w:ascii="Times New Roman" w:hAnsi="Times New Roman" w:cs="Times New Roman"/>
                <w:sz w:val="24"/>
                <w:szCs w:val="24"/>
                <w:lang w:val="lt-LT"/>
              </w:rPr>
            </w:pPr>
            <w:r w:rsidRPr="00F57A1D">
              <w:rPr>
                <w:rFonts w:ascii="Times New Roman" w:hAnsi="Times New Roman" w:cs="Times New Roman"/>
                <w:sz w:val="24"/>
                <w:szCs w:val="24"/>
                <w:lang w:val="lt-LT"/>
              </w:rPr>
              <w:t>Paprastojo remonto aprašas</w:t>
            </w:r>
            <w:r w:rsidR="00F059EC" w:rsidRPr="00F57A1D">
              <w:rPr>
                <w:rFonts w:ascii="Times New Roman" w:hAnsi="Times New Roman" w:cs="Times New Roman"/>
                <w:sz w:val="24"/>
                <w:szCs w:val="24"/>
                <w:lang w:val="lt-LT"/>
              </w:rPr>
              <w:t xml:space="preserve"> </w:t>
            </w:r>
          </w:p>
        </w:tc>
      </w:tr>
      <w:tr w:rsidR="00AF7C00" w:rsidRPr="00AF7C00" w14:paraId="37CE87FE" w14:textId="77777777" w:rsidTr="00F57A1D">
        <w:trPr>
          <w:trHeight w:val="678"/>
        </w:trPr>
        <w:tc>
          <w:tcPr>
            <w:tcW w:w="1731" w:type="dxa"/>
            <w:tcBorders>
              <w:top w:val="single" w:sz="4" w:space="0" w:color="000000"/>
              <w:left w:val="single" w:sz="4" w:space="0" w:color="000000"/>
              <w:bottom w:val="single" w:sz="4" w:space="0" w:color="000000"/>
              <w:right w:val="single" w:sz="4" w:space="0" w:color="000000"/>
            </w:tcBorders>
            <w:textDirection w:val="btLr"/>
          </w:tcPr>
          <w:p w14:paraId="2EEBEC23" w14:textId="11A16C6B" w:rsidR="00AF7C00" w:rsidRPr="00AF7C00" w:rsidRDefault="00AF7C00" w:rsidP="00AF7C00">
            <w:pPr>
              <w:pStyle w:val="TableParagraph"/>
              <w:spacing w:line="480" w:lineRule="auto"/>
              <w:ind w:left="140" w:right="139" w:firstLine="19"/>
              <w:rPr>
                <w:sz w:val="24"/>
                <w:lang w:val="lt-LT"/>
              </w:rPr>
            </w:pPr>
          </w:p>
        </w:tc>
        <w:tc>
          <w:tcPr>
            <w:tcW w:w="7464" w:type="dxa"/>
            <w:tcBorders>
              <w:top w:val="single" w:sz="4" w:space="0" w:color="000000"/>
              <w:left w:val="single" w:sz="4" w:space="0" w:color="000000"/>
              <w:bottom w:val="single" w:sz="4" w:space="0" w:color="000000"/>
              <w:right w:val="single" w:sz="4" w:space="0" w:color="000000"/>
            </w:tcBorders>
            <w:hideMark/>
          </w:tcPr>
          <w:p w14:paraId="2BCECE56" w14:textId="7C6C3AAB" w:rsidR="00AF7C00" w:rsidRPr="00AF7C00" w:rsidRDefault="00AF7C00" w:rsidP="00AF7C00">
            <w:pPr>
              <w:pStyle w:val="TableParagraph"/>
              <w:ind w:right="97"/>
              <w:jc w:val="both"/>
              <w:rPr>
                <w:sz w:val="24"/>
                <w:lang w:val="lt-LT"/>
              </w:rPr>
            </w:pPr>
          </w:p>
        </w:tc>
      </w:tr>
    </w:tbl>
    <w:p w14:paraId="6436C679" w14:textId="77777777" w:rsidR="00AF7C00" w:rsidRDefault="00AF7C00" w:rsidP="00AF7C00">
      <w:pPr>
        <w:spacing w:after="0"/>
      </w:pPr>
    </w:p>
    <w:sectPr w:rsidR="00AF7C00" w:rsidSect="00E54004">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2A5"/>
    <w:multiLevelType w:val="hybridMultilevel"/>
    <w:tmpl w:val="65448164"/>
    <w:lvl w:ilvl="0" w:tplc="6A50EBA6">
      <w:numFmt w:val="bullet"/>
      <w:lvlText w:val=""/>
      <w:lvlJc w:val="left"/>
      <w:pPr>
        <w:ind w:left="551" w:hanging="180"/>
      </w:pPr>
      <w:rPr>
        <w:rFonts w:ascii="Symbol" w:eastAsia="Symbol" w:hAnsi="Symbol" w:cs="Symbol" w:hint="default"/>
        <w:b w:val="0"/>
        <w:bCs w:val="0"/>
        <w:i w:val="0"/>
        <w:iCs w:val="0"/>
        <w:spacing w:val="0"/>
        <w:w w:val="100"/>
        <w:sz w:val="24"/>
        <w:szCs w:val="24"/>
        <w:lang w:val="lt-LT" w:eastAsia="en-US" w:bidi="ar-SA"/>
      </w:rPr>
    </w:lvl>
    <w:lvl w:ilvl="1" w:tplc="05E8101C">
      <w:numFmt w:val="bullet"/>
      <w:lvlText w:val="•"/>
      <w:lvlJc w:val="left"/>
      <w:pPr>
        <w:ind w:left="1082" w:hanging="180"/>
      </w:pPr>
      <w:rPr>
        <w:rFonts w:hint="default"/>
        <w:lang w:val="lt-LT" w:eastAsia="en-US" w:bidi="ar-SA"/>
      </w:rPr>
    </w:lvl>
    <w:lvl w:ilvl="2" w:tplc="763C5608">
      <w:numFmt w:val="bullet"/>
      <w:lvlText w:val="•"/>
      <w:lvlJc w:val="left"/>
      <w:pPr>
        <w:ind w:left="1621" w:hanging="180"/>
      </w:pPr>
      <w:rPr>
        <w:rFonts w:hint="default"/>
        <w:lang w:val="lt-LT" w:eastAsia="en-US" w:bidi="ar-SA"/>
      </w:rPr>
    </w:lvl>
    <w:lvl w:ilvl="3" w:tplc="013CB2EA">
      <w:numFmt w:val="bullet"/>
      <w:lvlText w:val="•"/>
      <w:lvlJc w:val="left"/>
      <w:pPr>
        <w:ind w:left="2160" w:hanging="180"/>
      </w:pPr>
      <w:rPr>
        <w:rFonts w:hint="default"/>
        <w:lang w:val="lt-LT" w:eastAsia="en-US" w:bidi="ar-SA"/>
      </w:rPr>
    </w:lvl>
    <w:lvl w:ilvl="4" w:tplc="6A245922">
      <w:numFmt w:val="bullet"/>
      <w:lvlText w:val="•"/>
      <w:lvlJc w:val="left"/>
      <w:pPr>
        <w:ind w:left="2699" w:hanging="180"/>
      </w:pPr>
      <w:rPr>
        <w:rFonts w:hint="default"/>
        <w:lang w:val="lt-LT" w:eastAsia="en-US" w:bidi="ar-SA"/>
      </w:rPr>
    </w:lvl>
    <w:lvl w:ilvl="5" w:tplc="FEB2B0B8">
      <w:numFmt w:val="bullet"/>
      <w:lvlText w:val="•"/>
      <w:lvlJc w:val="left"/>
      <w:pPr>
        <w:ind w:left="3238" w:hanging="180"/>
      </w:pPr>
      <w:rPr>
        <w:rFonts w:hint="default"/>
        <w:lang w:val="lt-LT" w:eastAsia="en-US" w:bidi="ar-SA"/>
      </w:rPr>
    </w:lvl>
    <w:lvl w:ilvl="6" w:tplc="F4CAA574">
      <w:numFmt w:val="bullet"/>
      <w:lvlText w:val="•"/>
      <w:lvlJc w:val="left"/>
      <w:pPr>
        <w:ind w:left="3777" w:hanging="180"/>
      </w:pPr>
      <w:rPr>
        <w:rFonts w:hint="default"/>
        <w:lang w:val="lt-LT" w:eastAsia="en-US" w:bidi="ar-SA"/>
      </w:rPr>
    </w:lvl>
    <w:lvl w:ilvl="7" w:tplc="E736AC44">
      <w:numFmt w:val="bullet"/>
      <w:lvlText w:val="•"/>
      <w:lvlJc w:val="left"/>
      <w:pPr>
        <w:ind w:left="4316" w:hanging="180"/>
      </w:pPr>
      <w:rPr>
        <w:rFonts w:hint="default"/>
        <w:lang w:val="lt-LT" w:eastAsia="en-US" w:bidi="ar-SA"/>
      </w:rPr>
    </w:lvl>
    <w:lvl w:ilvl="8" w:tplc="421238EA">
      <w:numFmt w:val="bullet"/>
      <w:lvlText w:val="•"/>
      <w:lvlJc w:val="left"/>
      <w:pPr>
        <w:ind w:left="4855" w:hanging="180"/>
      </w:pPr>
      <w:rPr>
        <w:rFonts w:hint="default"/>
        <w:lang w:val="lt-LT" w:eastAsia="en-US" w:bidi="ar-SA"/>
      </w:rPr>
    </w:lvl>
  </w:abstractNum>
  <w:abstractNum w:abstractNumId="1" w15:restartNumberingAfterBreak="0">
    <w:nsid w:val="079F1D86"/>
    <w:multiLevelType w:val="hybridMultilevel"/>
    <w:tmpl w:val="B234F656"/>
    <w:lvl w:ilvl="0" w:tplc="F1AE2208">
      <w:start w:val="1"/>
      <w:numFmt w:val="decimal"/>
      <w:lvlText w:val="%1."/>
      <w:lvlJc w:val="left"/>
      <w:pPr>
        <w:ind w:left="303" w:hanging="195"/>
      </w:pPr>
      <w:rPr>
        <w:rFonts w:ascii="Times New Roman" w:eastAsia="Times New Roman" w:hAnsi="Times New Roman" w:cs="Times New Roman" w:hint="default"/>
        <w:b/>
        <w:bCs/>
        <w:i w:val="0"/>
        <w:iCs w:val="0"/>
        <w:spacing w:val="0"/>
        <w:w w:val="100"/>
        <w:sz w:val="22"/>
        <w:szCs w:val="22"/>
        <w:lang w:val="lt-LT" w:eastAsia="en-US" w:bidi="ar-SA"/>
      </w:rPr>
    </w:lvl>
    <w:lvl w:ilvl="1" w:tplc="D9F4E87A">
      <w:start w:val="1"/>
      <w:numFmt w:val="decimal"/>
      <w:lvlText w:val="%2."/>
      <w:lvlJc w:val="left"/>
      <w:pPr>
        <w:ind w:left="108" w:hanging="243"/>
      </w:pPr>
      <w:rPr>
        <w:rFonts w:ascii="Times New Roman" w:eastAsia="Times New Roman" w:hAnsi="Times New Roman" w:cs="Times New Roman" w:hint="default"/>
        <w:b w:val="0"/>
        <w:bCs w:val="0"/>
        <w:i w:val="0"/>
        <w:iCs w:val="0"/>
        <w:spacing w:val="0"/>
        <w:w w:val="100"/>
        <w:sz w:val="24"/>
        <w:szCs w:val="24"/>
        <w:lang w:val="lt-LT" w:eastAsia="en-US" w:bidi="ar-SA"/>
      </w:rPr>
    </w:lvl>
    <w:lvl w:ilvl="2" w:tplc="30EE92FC">
      <w:numFmt w:val="bullet"/>
      <w:lvlText w:val="•"/>
      <w:lvlJc w:val="left"/>
      <w:pPr>
        <w:ind w:left="898" w:hanging="243"/>
      </w:pPr>
      <w:rPr>
        <w:rFonts w:hint="default"/>
        <w:lang w:val="lt-LT" w:eastAsia="en-US" w:bidi="ar-SA"/>
      </w:rPr>
    </w:lvl>
    <w:lvl w:ilvl="3" w:tplc="59EE9632">
      <w:numFmt w:val="bullet"/>
      <w:lvlText w:val="•"/>
      <w:lvlJc w:val="left"/>
      <w:pPr>
        <w:ind w:left="1497" w:hanging="243"/>
      </w:pPr>
      <w:rPr>
        <w:rFonts w:hint="default"/>
        <w:lang w:val="lt-LT" w:eastAsia="en-US" w:bidi="ar-SA"/>
      </w:rPr>
    </w:lvl>
    <w:lvl w:ilvl="4" w:tplc="8C263758">
      <w:numFmt w:val="bullet"/>
      <w:lvlText w:val="•"/>
      <w:lvlJc w:val="left"/>
      <w:pPr>
        <w:ind w:left="2096" w:hanging="243"/>
      </w:pPr>
      <w:rPr>
        <w:rFonts w:hint="default"/>
        <w:lang w:val="lt-LT" w:eastAsia="en-US" w:bidi="ar-SA"/>
      </w:rPr>
    </w:lvl>
    <w:lvl w:ilvl="5" w:tplc="9F949242">
      <w:numFmt w:val="bullet"/>
      <w:lvlText w:val="•"/>
      <w:lvlJc w:val="left"/>
      <w:pPr>
        <w:ind w:left="2695" w:hanging="243"/>
      </w:pPr>
      <w:rPr>
        <w:rFonts w:hint="default"/>
        <w:lang w:val="lt-LT" w:eastAsia="en-US" w:bidi="ar-SA"/>
      </w:rPr>
    </w:lvl>
    <w:lvl w:ilvl="6" w:tplc="54ACDF8E">
      <w:numFmt w:val="bullet"/>
      <w:lvlText w:val="•"/>
      <w:lvlJc w:val="left"/>
      <w:pPr>
        <w:ind w:left="3293" w:hanging="243"/>
      </w:pPr>
      <w:rPr>
        <w:rFonts w:hint="default"/>
        <w:lang w:val="lt-LT" w:eastAsia="en-US" w:bidi="ar-SA"/>
      </w:rPr>
    </w:lvl>
    <w:lvl w:ilvl="7" w:tplc="00145F68">
      <w:numFmt w:val="bullet"/>
      <w:lvlText w:val="•"/>
      <w:lvlJc w:val="left"/>
      <w:pPr>
        <w:ind w:left="3892" w:hanging="243"/>
      </w:pPr>
      <w:rPr>
        <w:rFonts w:hint="default"/>
        <w:lang w:val="lt-LT" w:eastAsia="en-US" w:bidi="ar-SA"/>
      </w:rPr>
    </w:lvl>
    <w:lvl w:ilvl="8" w:tplc="ABF0BAA8">
      <w:numFmt w:val="bullet"/>
      <w:lvlText w:val="•"/>
      <w:lvlJc w:val="left"/>
      <w:pPr>
        <w:ind w:left="4491" w:hanging="243"/>
      </w:pPr>
      <w:rPr>
        <w:rFonts w:hint="default"/>
        <w:lang w:val="lt-LT" w:eastAsia="en-US" w:bidi="ar-SA"/>
      </w:rPr>
    </w:lvl>
  </w:abstractNum>
  <w:abstractNum w:abstractNumId="2" w15:restartNumberingAfterBreak="0">
    <w:nsid w:val="15EC20AF"/>
    <w:multiLevelType w:val="multilevel"/>
    <w:tmpl w:val="2EC23D36"/>
    <w:lvl w:ilvl="0">
      <w:start w:val="1"/>
      <w:numFmt w:val="decimal"/>
      <w:lvlText w:val="%1."/>
      <w:lvlJc w:val="left"/>
      <w:pPr>
        <w:ind w:left="360" w:hanging="360"/>
      </w:pPr>
    </w:lvl>
    <w:lvl w:ilvl="1">
      <w:start w:val="1"/>
      <w:numFmt w:val="decimal"/>
      <w:lvlText w:val="%2."/>
      <w:lvlJc w:val="left"/>
      <w:pPr>
        <w:ind w:left="1650" w:hanging="93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68767CA"/>
    <w:multiLevelType w:val="hybridMultilevel"/>
    <w:tmpl w:val="1A5ECC8A"/>
    <w:lvl w:ilvl="0" w:tplc="4A202554">
      <w:start w:val="3"/>
      <w:numFmt w:val="decimal"/>
      <w:lvlText w:val="%1."/>
      <w:lvlJc w:val="left"/>
      <w:pPr>
        <w:ind w:left="108" w:hanging="195"/>
      </w:pPr>
      <w:rPr>
        <w:rFonts w:hint="default"/>
        <w:spacing w:val="0"/>
        <w:w w:val="97"/>
        <w:lang w:val="lt-LT" w:eastAsia="en-US" w:bidi="ar-SA"/>
      </w:rPr>
    </w:lvl>
    <w:lvl w:ilvl="1" w:tplc="8E0AA1BA">
      <w:numFmt w:val="bullet"/>
      <w:lvlText w:val="•"/>
      <w:lvlJc w:val="left"/>
      <w:pPr>
        <w:ind w:left="658" w:hanging="195"/>
      </w:pPr>
      <w:rPr>
        <w:rFonts w:hint="default"/>
        <w:lang w:val="lt-LT" w:eastAsia="en-US" w:bidi="ar-SA"/>
      </w:rPr>
    </w:lvl>
    <w:lvl w:ilvl="2" w:tplc="FEA6C810">
      <w:numFmt w:val="bullet"/>
      <w:lvlText w:val="•"/>
      <w:lvlJc w:val="left"/>
      <w:pPr>
        <w:ind w:left="1217" w:hanging="195"/>
      </w:pPr>
      <w:rPr>
        <w:rFonts w:hint="default"/>
        <w:lang w:val="lt-LT" w:eastAsia="en-US" w:bidi="ar-SA"/>
      </w:rPr>
    </w:lvl>
    <w:lvl w:ilvl="3" w:tplc="972051C6">
      <w:numFmt w:val="bullet"/>
      <w:lvlText w:val="•"/>
      <w:lvlJc w:val="left"/>
      <w:pPr>
        <w:ind w:left="1776" w:hanging="195"/>
      </w:pPr>
      <w:rPr>
        <w:rFonts w:hint="default"/>
        <w:lang w:val="lt-LT" w:eastAsia="en-US" w:bidi="ar-SA"/>
      </w:rPr>
    </w:lvl>
    <w:lvl w:ilvl="4" w:tplc="945ADBCA">
      <w:numFmt w:val="bullet"/>
      <w:lvlText w:val="•"/>
      <w:lvlJc w:val="left"/>
      <w:pPr>
        <w:ind w:left="2335" w:hanging="195"/>
      </w:pPr>
      <w:rPr>
        <w:rFonts w:hint="default"/>
        <w:lang w:val="lt-LT" w:eastAsia="en-US" w:bidi="ar-SA"/>
      </w:rPr>
    </w:lvl>
    <w:lvl w:ilvl="5" w:tplc="973692A2">
      <w:numFmt w:val="bullet"/>
      <w:lvlText w:val="•"/>
      <w:lvlJc w:val="left"/>
      <w:pPr>
        <w:ind w:left="2894" w:hanging="195"/>
      </w:pPr>
      <w:rPr>
        <w:rFonts w:hint="default"/>
        <w:lang w:val="lt-LT" w:eastAsia="en-US" w:bidi="ar-SA"/>
      </w:rPr>
    </w:lvl>
    <w:lvl w:ilvl="6" w:tplc="CA385EBA">
      <w:numFmt w:val="bullet"/>
      <w:lvlText w:val="•"/>
      <w:lvlJc w:val="left"/>
      <w:pPr>
        <w:ind w:left="3453" w:hanging="195"/>
      </w:pPr>
      <w:rPr>
        <w:rFonts w:hint="default"/>
        <w:lang w:val="lt-LT" w:eastAsia="en-US" w:bidi="ar-SA"/>
      </w:rPr>
    </w:lvl>
    <w:lvl w:ilvl="7" w:tplc="71EE1D38">
      <w:numFmt w:val="bullet"/>
      <w:lvlText w:val="•"/>
      <w:lvlJc w:val="left"/>
      <w:pPr>
        <w:ind w:left="4012" w:hanging="195"/>
      </w:pPr>
      <w:rPr>
        <w:rFonts w:hint="default"/>
        <w:lang w:val="lt-LT" w:eastAsia="en-US" w:bidi="ar-SA"/>
      </w:rPr>
    </w:lvl>
    <w:lvl w:ilvl="8" w:tplc="40788F7E">
      <w:numFmt w:val="bullet"/>
      <w:lvlText w:val="•"/>
      <w:lvlJc w:val="left"/>
      <w:pPr>
        <w:ind w:left="4571" w:hanging="195"/>
      </w:pPr>
      <w:rPr>
        <w:rFonts w:hint="default"/>
        <w:lang w:val="lt-LT" w:eastAsia="en-US" w:bidi="ar-SA"/>
      </w:rPr>
    </w:lvl>
  </w:abstractNum>
  <w:abstractNum w:abstractNumId="4" w15:restartNumberingAfterBreak="0">
    <w:nsid w:val="30B71432"/>
    <w:multiLevelType w:val="hybridMultilevel"/>
    <w:tmpl w:val="E990DE90"/>
    <w:lvl w:ilvl="0" w:tplc="C18EEB6C">
      <w:start w:val="1"/>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19760E18">
      <w:numFmt w:val="bullet"/>
      <w:lvlText w:val="•"/>
      <w:lvlJc w:val="left"/>
      <w:pPr>
        <w:ind w:left="658" w:hanging="195"/>
      </w:pPr>
      <w:rPr>
        <w:rFonts w:hint="default"/>
        <w:lang w:val="lt-LT" w:eastAsia="en-US" w:bidi="ar-SA"/>
      </w:rPr>
    </w:lvl>
    <w:lvl w:ilvl="2" w:tplc="FEF47526">
      <w:numFmt w:val="bullet"/>
      <w:lvlText w:val="•"/>
      <w:lvlJc w:val="left"/>
      <w:pPr>
        <w:ind w:left="1217" w:hanging="195"/>
      </w:pPr>
      <w:rPr>
        <w:rFonts w:hint="default"/>
        <w:lang w:val="lt-LT" w:eastAsia="en-US" w:bidi="ar-SA"/>
      </w:rPr>
    </w:lvl>
    <w:lvl w:ilvl="3" w:tplc="B09E23F0">
      <w:numFmt w:val="bullet"/>
      <w:lvlText w:val="•"/>
      <w:lvlJc w:val="left"/>
      <w:pPr>
        <w:ind w:left="1776" w:hanging="195"/>
      </w:pPr>
      <w:rPr>
        <w:rFonts w:hint="default"/>
        <w:lang w:val="lt-LT" w:eastAsia="en-US" w:bidi="ar-SA"/>
      </w:rPr>
    </w:lvl>
    <w:lvl w:ilvl="4" w:tplc="1590BA8C">
      <w:numFmt w:val="bullet"/>
      <w:lvlText w:val="•"/>
      <w:lvlJc w:val="left"/>
      <w:pPr>
        <w:ind w:left="2335" w:hanging="195"/>
      </w:pPr>
      <w:rPr>
        <w:rFonts w:hint="default"/>
        <w:lang w:val="lt-LT" w:eastAsia="en-US" w:bidi="ar-SA"/>
      </w:rPr>
    </w:lvl>
    <w:lvl w:ilvl="5" w:tplc="34840E4E">
      <w:numFmt w:val="bullet"/>
      <w:lvlText w:val="•"/>
      <w:lvlJc w:val="left"/>
      <w:pPr>
        <w:ind w:left="2894" w:hanging="195"/>
      </w:pPr>
      <w:rPr>
        <w:rFonts w:hint="default"/>
        <w:lang w:val="lt-LT" w:eastAsia="en-US" w:bidi="ar-SA"/>
      </w:rPr>
    </w:lvl>
    <w:lvl w:ilvl="6" w:tplc="24C0398C">
      <w:numFmt w:val="bullet"/>
      <w:lvlText w:val="•"/>
      <w:lvlJc w:val="left"/>
      <w:pPr>
        <w:ind w:left="3453" w:hanging="195"/>
      </w:pPr>
      <w:rPr>
        <w:rFonts w:hint="default"/>
        <w:lang w:val="lt-LT" w:eastAsia="en-US" w:bidi="ar-SA"/>
      </w:rPr>
    </w:lvl>
    <w:lvl w:ilvl="7" w:tplc="0F50D99A">
      <w:numFmt w:val="bullet"/>
      <w:lvlText w:val="•"/>
      <w:lvlJc w:val="left"/>
      <w:pPr>
        <w:ind w:left="4012" w:hanging="195"/>
      </w:pPr>
      <w:rPr>
        <w:rFonts w:hint="default"/>
        <w:lang w:val="lt-LT" w:eastAsia="en-US" w:bidi="ar-SA"/>
      </w:rPr>
    </w:lvl>
    <w:lvl w:ilvl="8" w:tplc="9312BCEE">
      <w:numFmt w:val="bullet"/>
      <w:lvlText w:val="•"/>
      <w:lvlJc w:val="left"/>
      <w:pPr>
        <w:ind w:left="4571" w:hanging="195"/>
      </w:pPr>
      <w:rPr>
        <w:rFonts w:hint="default"/>
        <w:lang w:val="lt-LT" w:eastAsia="en-US" w:bidi="ar-SA"/>
      </w:rPr>
    </w:lvl>
  </w:abstractNum>
  <w:abstractNum w:abstractNumId="5" w15:restartNumberingAfterBreak="0">
    <w:nsid w:val="3B8F127E"/>
    <w:multiLevelType w:val="multilevel"/>
    <w:tmpl w:val="43E079F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sz w:val="24"/>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3E2B2CC1"/>
    <w:multiLevelType w:val="hybridMultilevel"/>
    <w:tmpl w:val="51B05EDA"/>
    <w:lvl w:ilvl="0" w:tplc="51D6DE32">
      <w:numFmt w:val="bullet"/>
      <w:lvlText w:val=""/>
      <w:lvlJc w:val="left"/>
      <w:pPr>
        <w:ind w:left="397" w:hanging="180"/>
      </w:pPr>
      <w:rPr>
        <w:rFonts w:ascii="Symbol" w:eastAsia="Symbol" w:hAnsi="Symbol" w:cs="Symbol" w:hint="default"/>
        <w:spacing w:val="0"/>
        <w:w w:val="100"/>
        <w:lang w:val="lt-LT" w:eastAsia="en-US" w:bidi="ar-SA"/>
      </w:rPr>
    </w:lvl>
    <w:lvl w:ilvl="1" w:tplc="AD9839AC">
      <w:numFmt w:val="bullet"/>
      <w:lvlText w:val="•"/>
      <w:lvlJc w:val="left"/>
      <w:pPr>
        <w:ind w:left="928" w:hanging="180"/>
      </w:pPr>
      <w:rPr>
        <w:rFonts w:hint="default"/>
        <w:lang w:val="lt-LT" w:eastAsia="en-US" w:bidi="ar-SA"/>
      </w:rPr>
    </w:lvl>
    <w:lvl w:ilvl="2" w:tplc="EDF0CE48">
      <w:numFmt w:val="bullet"/>
      <w:lvlText w:val="•"/>
      <w:lvlJc w:val="left"/>
      <w:pPr>
        <w:ind w:left="1457" w:hanging="180"/>
      </w:pPr>
      <w:rPr>
        <w:rFonts w:hint="default"/>
        <w:lang w:val="lt-LT" w:eastAsia="en-US" w:bidi="ar-SA"/>
      </w:rPr>
    </w:lvl>
    <w:lvl w:ilvl="3" w:tplc="189A261E">
      <w:numFmt w:val="bullet"/>
      <w:lvlText w:val="•"/>
      <w:lvlJc w:val="left"/>
      <w:pPr>
        <w:ind w:left="1986" w:hanging="180"/>
      </w:pPr>
      <w:rPr>
        <w:rFonts w:hint="default"/>
        <w:lang w:val="lt-LT" w:eastAsia="en-US" w:bidi="ar-SA"/>
      </w:rPr>
    </w:lvl>
    <w:lvl w:ilvl="4" w:tplc="C7FA45D8">
      <w:numFmt w:val="bullet"/>
      <w:lvlText w:val="•"/>
      <w:lvlJc w:val="left"/>
      <w:pPr>
        <w:ind w:left="2515" w:hanging="180"/>
      </w:pPr>
      <w:rPr>
        <w:rFonts w:hint="default"/>
        <w:lang w:val="lt-LT" w:eastAsia="en-US" w:bidi="ar-SA"/>
      </w:rPr>
    </w:lvl>
    <w:lvl w:ilvl="5" w:tplc="F5E86334">
      <w:numFmt w:val="bullet"/>
      <w:lvlText w:val="•"/>
      <w:lvlJc w:val="left"/>
      <w:pPr>
        <w:ind w:left="3044" w:hanging="180"/>
      </w:pPr>
      <w:rPr>
        <w:rFonts w:hint="default"/>
        <w:lang w:val="lt-LT" w:eastAsia="en-US" w:bidi="ar-SA"/>
      </w:rPr>
    </w:lvl>
    <w:lvl w:ilvl="6" w:tplc="275E8450">
      <w:numFmt w:val="bullet"/>
      <w:lvlText w:val="•"/>
      <w:lvlJc w:val="left"/>
      <w:pPr>
        <w:ind w:left="3573" w:hanging="180"/>
      </w:pPr>
      <w:rPr>
        <w:rFonts w:hint="default"/>
        <w:lang w:val="lt-LT" w:eastAsia="en-US" w:bidi="ar-SA"/>
      </w:rPr>
    </w:lvl>
    <w:lvl w:ilvl="7" w:tplc="91481F4A">
      <w:numFmt w:val="bullet"/>
      <w:lvlText w:val="•"/>
      <w:lvlJc w:val="left"/>
      <w:pPr>
        <w:ind w:left="4102" w:hanging="180"/>
      </w:pPr>
      <w:rPr>
        <w:rFonts w:hint="default"/>
        <w:lang w:val="lt-LT" w:eastAsia="en-US" w:bidi="ar-SA"/>
      </w:rPr>
    </w:lvl>
    <w:lvl w:ilvl="8" w:tplc="E49E00DE">
      <w:numFmt w:val="bullet"/>
      <w:lvlText w:val="•"/>
      <w:lvlJc w:val="left"/>
      <w:pPr>
        <w:ind w:left="4631" w:hanging="180"/>
      </w:pPr>
      <w:rPr>
        <w:rFonts w:hint="default"/>
        <w:lang w:val="lt-LT" w:eastAsia="en-US" w:bidi="ar-SA"/>
      </w:rPr>
    </w:lvl>
  </w:abstractNum>
  <w:abstractNum w:abstractNumId="7" w15:restartNumberingAfterBreak="0">
    <w:nsid w:val="404B4E43"/>
    <w:multiLevelType w:val="hybridMultilevel"/>
    <w:tmpl w:val="3482C346"/>
    <w:lvl w:ilvl="0" w:tplc="E014240C">
      <w:start w:val="2"/>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6D1A192A">
      <w:start w:val="1"/>
      <w:numFmt w:val="decimalZero"/>
      <w:lvlText w:val="%2."/>
      <w:lvlJc w:val="left"/>
      <w:pPr>
        <w:ind w:left="828" w:hanging="360"/>
      </w:pPr>
      <w:rPr>
        <w:rFonts w:ascii="Times New Roman" w:eastAsia="Times New Roman" w:hAnsi="Times New Roman" w:cs="Times New Roman" w:hint="default"/>
        <w:b/>
        <w:bCs/>
        <w:i w:val="0"/>
        <w:iCs w:val="0"/>
        <w:spacing w:val="0"/>
        <w:w w:val="100"/>
        <w:sz w:val="24"/>
        <w:szCs w:val="24"/>
        <w:lang w:val="lt-LT" w:eastAsia="en-US" w:bidi="ar-SA"/>
      </w:rPr>
    </w:lvl>
    <w:lvl w:ilvl="2" w:tplc="E7C631BC">
      <w:numFmt w:val="bullet"/>
      <w:lvlText w:val="•"/>
      <w:lvlJc w:val="left"/>
      <w:pPr>
        <w:ind w:left="1361" w:hanging="360"/>
      </w:pPr>
      <w:rPr>
        <w:rFonts w:hint="default"/>
        <w:lang w:val="lt-LT" w:eastAsia="en-US" w:bidi="ar-SA"/>
      </w:rPr>
    </w:lvl>
    <w:lvl w:ilvl="3" w:tplc="55C61332">
      <w:numFmt w:val="bullet"/>
      <w:lvlText w:val="•"/>
      <w:lvlJc w:val="left"/>
      <w:pPr>
        <w:ind w:left="1902" w:hanging="360"/>
      </w:pPr>
      <w:rPr>
        <w:rFonts w:hint="default"/>
        <w:lang w:val="lt-LT" w:eastAsia="en-US" w:bidi="ar-SA"/>
      </w:rPr>
    </w:lvl>
    <w:lvl w:ilvl="4" w:tplc="AC2EDD56">
      <w:numFmt w:val="bullet"/>
      <w:lvlText w:val="•"/>
      <w:lvlJc w:val="left"/>
      <w:pPr>
        <w:ind w:left="2443" w:hanging="360"/>
      </w:pPr>
      <w:rPr>
        <w:rFonts w:hint="default"/>
        <w:lang w:val="lt-LT" w:eastAsia="en-US" w:bidi="ar-SA"/>
      </w:rPr>
    </w:lvl>
    <w:lvl w:ilvl="5" w:tplc="D524636A">
      <w:numFmt w:val="bullet"/>
      <w:lvlText w:val="•"/>
      <w:lvlJc w:val="left"/>
      <w:pPr>
        <w:ind w:left="2984" w:hanging="360"/>
      </w:pPr>
      <w:rPr>
        <w:rFonts w:hint="default"/>
        <w:lang w:val="lt-LT" w:eastAsia="en-US" w:bidi="ar-SA"/>
      </w:rPr>
    </w:lvl>
    <w:lvl w:ilvl="6" w:tplc="372AC300">
      <w:numFmt w:val="bullet"/>
      <w:lvlText w:val="•"/>
      <w:lvlJc w:val="left"/>
      <w:pPr>
        <w:ind w:left="3525" w:hanging="360"/>
      </w:pPr>
      <w:rPr>
        <w:rFonts w:hint="default"/>
        <w:lang w:val="lt-LT" w:eastAsia="en-US" w:bidi="ar-SA"/>
      </w:rPr>
    </w:lvl>
    <w:lvl w:ilvl="7" w:tplc="7B24921E">
      <w:numFmt w:val="bullet"/>
      <w:lvlText w:val="•"/>
      <w:lvlJc w:val="left"/>
      <w:pPr>
        <w:ind w:left="4066" w:hanging="360"/>
      </w:pPr>
      <w:rPr>
        <w:rFonts w:hint="default"/>
        <w:lang w:val="lt-LT" w:eastAsia="en-US" w:bidi="ar-SA"/>
      </w:rPr>
    </w:lvl>
    <w:lvl w:ilvl="8" w:tplc="1D048172">
      <w:numFmt w:val="bullet"/>
      <w:lvlText w:val="•"/>
      <w:lvlJc w:val="left"/>
      <w:pPr>
        <w:ind w:left="4607" w:hanging="360"/>
      </w:pPr>
      <w:rPr>
        <w:rFonts w:hint="default"/>
        <w:lang w:val="lt-LT" w:eastAsia="en-US" w:bidi="ar-SA"/>
      </w:rPr>
    </w:lvl>
  </w:abstractNum>
  <w:abstractNum w:abstractNumId="8" w15:restartNumberingAfterBreak="0">
    <w:nsid w:val="40692D46"/>
    <w:multiLevelType w:val="multilevel"/>
    <w:tmpl w:val="1CD0E2E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bullet"/>
      <w:lvlText w:val=""/>
      <w:lvlJc w:val="left"/>
      <w:pPr>
        <w:tabs>
          <w:tab w:val="num" w:pos="2700"/>
        </w:tabs>
        <w:ind w:left="2700" w:hanging="360"/>
      </w:pPr>
      <w:rPr>
        <w:rFonts w:ascii="Symbol" w:hAnsi="Symbol" w:cs="Symbol"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4A183AD4"/>
    <w:multiLevelType w:val="hybridMultilevel"/>
    <w:tmpl w:val="4B927452"/>
    <w:lvl w:ilvl="0" w:tplc="CAB2BF1E">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7EEED554">
      <w:numFmt w:val="bullet"/>
      <w:lvlText w:val="•"/>
      <w:lvlJc w:val="left"/>
      <w:pPr>
        <w:ind w:left="658" w:hanging="210"/>
      </w:pPr>
      <w:rPr>
        <w:lang w:val="lt-LT" w:eastAsia="en-US" w:bidi="ar-SA"/>
      </w:rPr>
    </w:lvl>
    <w:lvl w:ilvl="2" w:tplc="B96C1016">
      <w:numFmt w:val="bullet"/>
      <w:lvlText w:val="•"/>
      <w:lvlJc w:val="left"/>
      <w:pPr>
        <w:ind w:left="1217" w:hanging="210"/>
      </w:pPr>
      <w:rPr>
        <w:lang w:val="lt-LT" w:eastAsia="en-US" w:bidi="ar-SA"/>
      </w:rPr>
    </w:lvl>
    <w:lvl w:ilvl="3" w:tplc="6768619C">
      <w:numFmt w:val="bullet"/>
      <w:lvlText w:val="•"/>
      <w:lvlJc w:val="left"/>
      <w:pPr>
        <w:ind w:left="1776" w:hanging="210"/>
      </w:pPr>
      <w:rPr>
        <w:lang w:val="lt-LT" w:eastAsia="en-US" w:bidi="ar-SA"/>
      </w:rPr>
    </w:lvl>
    <w:lvl w:ilvl="4" w:tplc="17C688F4">
      <w:numFmt w:val="bullet"/>
      <w:lvlText w:val="•"/>
      <w:lvlJc w:val="left"/>
      <w:pPr>
        <w:ind w:left="2335" w:hanging="210"/>
      </w:pPr>
      <w:rPr>
        <w:lang w:val="lt-LT" w:eastAsia="en-US" w:bidi="ar-SA"/>
      </w:rPr>
    </w:lvl>
    <w:lvl w:ilvl="5" w:tplc="95AA2CEC">
      <w:numFmt w:val="bullet"/>
      <w:lvlText w:val="•"/>
      <w:lvlJc w:val="left"/>
      <w:pPr>
        <w:ind w:left="2894" w:hanging="210"/>
      </w:pPr>
      <w:rPr>
        <w:lang w:val="lt-LT" w:eastAsia="en-US" w:bidi="ar-SA"/>
      </w:rPr>
    </w:lvl>
    <w:lvl w:ilvl="6" w:tplc="B874DF1C">
      <w:numFmt w:val="bullet"/>
      <w:lvlText w:val="•"/>
      <w:lvlJc w:val="left"/>
      <w:pPr>
        <w:ind w:left="3453" w:hanging="210"/>
      </w:pPr>
      <w:rPr>
        <w:lang w:val="lt-LT" w:eastAsia="en-US" w:bidi="ar-SA"/>
      </w:rPr>
    </w:lvl>
    <w:lvl w:ilvl="7" w:tplc="EB501906">
      <w:numFmt w:val="bullet"/>
      <w:lvlText w:val="•"/>
      <w:lvlJc w:val="left"/>
      <w:pPr>
        <w:ind w:left="4012" w:hanging="210"/>
      </w:pPr>
      <w:rPr>
        <w:lang w:val="lt-LT" w:eastAsia="en-US" w:bidi="ar-SA"/>
      </w:rPr>
    </w:lvl>
    <w:lvl w:ilvl="8" w:tplc="7D64E9AA">
      <w:numFmt w:val="bullet"/>
      <w:lvlText w:val="•"/>
      <w:lvlJc w:val="left"/>
      <w:pPr>
        <w:ind w:left="4571" w:hanging="210"/>
      </w:pPr>
      <w:rPr>
        <w:lang w:val="lt-LT" w:eastAsia="en-US" w:bidi="ar-SA"/>
      </w:rPr>
    </w:lvl>
  </w:abstractNum>
  <w:abstractNum w:abstractNumId="10" w15:restartNumberingAfterBreak="0">
    <w:nsid w:val="4ECA5E84"/>
    <w:multiLevelType w:val="hybridMultilevel"/>
    <w:tmpl w:val="26A874F2"/>
    <w:lvl w:ilvl="0" w:tplc="7C30B98E">
      <w:start w:val="9"/>
      <w:numFmt w:val="bullet"/>
      <w:lvlText w:val="-"/>
      <w:lvlJc w:val="left"/>
      <w:pPr>
        <w:ind w:left="468" w:hanging="360"/>
      </w:pPr>
      <w:rPr>
        <w:rFonts w:ascii="Times New Roman" w:eastAsia="Times New Roman" w:hAnsi="Times New Roman" w:cs="Times New Roman"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11" w15:restartNumberingAfterBreak="0">
    <w:nsid w:val="7535461F"/>
    <w:multiLevelType w:val="hybridMultilevel"/>
    <w:tmpl w:val="BD54DC18"/>
    <w:lvl w:ilvl="0" w:tplc="02BEA1D6">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3DA0B11E">
      <w:numFmt w:val="bullet"/>
      <w:lvlText w:val="•"/>
      <w:lvlJc w:val="left"/>
      <w:pPr>
        <w:ind w:left="658" w:hanging="210"/>
      </w:pPr>
      <w:rPr>
        <w:lang w:val="lt-LT" w:eastAsia="en-US" w:bidi="ar-SA"/>
      </w:rPr>
    </w:lvl>
    <w:lvl w:ilvl="2" w:tplc="81F2B02E">
      <w:numFmt w:val="bullet"/>
      <w:lvlText w:val="•"/>
      <w:lvlJc w:val="left"/>
      <w:pPr>
        <w:ind w:left="1217" w:hanging="210"/>
      </w:pPr>
      <w:rPr>
        <w:lang w:val="lt-LT" w:eastAsia="en-US" w:bidi="ar-SA"/>
      </w:rPr>
    </w:lvl>
    <w:lvl w:ilvl="3" w:tplc="562079F4">
      <w:numFmt w:val="bullet"/>
      <w:lvlText w:val="•"/>
      <w:lvlJc w:val="left"/>
      <w:pPr>
        <w:ind w:left="1776" w:hanging="210"/>
      </w:pPr>
      <w:rPr>
        <w:lang w:val="lt-LT" w:eastAsia="en-US" w:bidi="ar-SA"/>
      </w:rPr>
    </w:lvl>
    <w:lvl w:ilvl="4" w:tplc="2B9A1942">
      <w:numFmt w:val="bullet"/>
      <w:lvlText w:val="•"/>
      <w:lvlJc w:val="left"/>
      <w:pPr>
        <w:ind w:left="2335" w:hanging="210"/>
      </w:pPr>
      <w:rPr>
        <w:lang w:val="lt-LT" w:eastAsia="en-US" w:bidi="ar-SA"/>
      </w:rPr>
    </w:lvl>
    <w:lvl w:ilvl="5" w:tplc="40849C4A">
      <w:numFmt w:val="bullet"/>
      <w:lvlText w:val="•"/>
      <w:lvlJc w:val="left"/>
      <w:pPr>
        <w:ind w:left="2894" w:hanging="210"/>
      </w:pPr>
      <w:rPr>
        <w:lang w:val="lt-LT" w:eastAsia="en-US" w:bidi="ar-SA"/>
      </w:rPr>
    </w:lvl>
    <w:lvl w:ilvl="6" w:tplc="5E5A38D8">
      <w:numFmt w:val="bullet"/>
      <w:lvlText w:val="•"/>
      <w:lvlJc w:val="left"/>
      <w:pPr>
        <w:ind w:left="3453" w:hanging="210"/>
      </w:pPr>
      <w:rPr>
        <w:lang w:val="lt-LT" w:eastAsia="en-US" w:bidi="ar-SA"/>
      </w:rPr>
    </w:lvl>
    <w:lvl w:ilvl="7" w:tplc="1F6E2B52">
      <w:numFmt w:val="bullet"/>
      <w:lvlText w:val="•"/>
      <w:lvlJc w:val="left"/>
      <w:pPr>
        <w:ind w:left="4012" w:hanging="210"/>
      </w:pPr>
      <w:rPr>
        <w:lang w:val="lt-LT" w:eastAsia="en-US" w:bidi="ar-SA"/>
      </w:rPr>
    </w:lvl>
    <w:lvl w:ilvl="8" w:tplc="64E8B7E2">
      <w:numFmt w:val="bullet"/>
      <w:lvlText w:val="•"/>
      <w:lvlJc w:val="left"/>
      <w:pPr>
        <w:ind w:left="4571" w:hanging="210"/>
      </w:pPr>
      <w:rPr>
        <w:lang w:val="lt-LT" w:eastAsia="en-US" w:bidi="ar-SA"/>
      </w:rPr>
    </w:lvl>
  </w:abstractNum>
  <w:abstractNum w:abstractNumId="12" w15:restartNumberingAfterBreak="0">
    <w:nsid w:val="7CF354D2"/>
    <w:multiLevelType w:val="hybridMultilevel"/>
    <w:tmpl w:val="56045EE6"/>
    <w:lvl w:ilvl="0" w:tplc="C2F48D82">
      <w:start w:val="1"/>
      <w:numFmt w:val="decimal"/>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13" w15:restartNumberingAfterBreak="0">
    <w:nsid w:val="7E61347B"/>
    <w:multiLevelType w:val="multilevel"/>
    <w:tmpl w:val="1CD0E2E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bullet"/>
      <w:lvlText w:val=""/>
      <w:lvlJc w:val="left"/>
      <w:pPr>
        <w:tabs>
          <w:tab w:val="num" w:pos="2700"/>
        </w:tabs>
        <w:ind w:left="2700" w:hanging="360"/>
      </w:pPr>
      <w:rPr>
        <w:rFonts w:ascii="Symbol" w:hAnsi="Symbol" w:cs="Symbol"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1804083597">
    <w:abstractNumId w:val="5"/>
  </w:num>
  <w:num w:numId="2" w16cid:durableId="1233198348">
    <w:abstractNumId w:val="2"/>
  </w:num>
  <w:num w:numId="3" w16cid:durableId="1371805963">
    <w:abstractNumId w:val="8"/>
  </w:num>
  <w:num w:numId="4" w16cid:durableId="1817257445">
    <w:abstractNumId w:val="13"/>
  </w:num>
  <w:num w:numId="5" w16cid:durableId="569847566">
    <w:abstractNumId w:val="9"/>
  </w:num>
  <w:num w:numId="6" w16cid:durableId="285280066">
    <w:abstractNumId w:val="11"/>
  </w:num>
  <w:num w:numId="7" w16cid:durableId="1182747148">
    <w:abstractNumId w:val="1"/>
  </w:num>
  <w:num w:numId="8" w16cid:durableId="947398100">
    <w:abstractNumId w:val="7"/>
  </w:num>
  <w:num w:numId="9" w16cid:durableId="730037281">
    <w:abstractNumId w:val="12"/>
  </w:num>
  <w:num w:numId="10" w16cid:durableId="1297680532">
    <w:abstractNumId w:val="4"/>
  </w:num>
  <w:num w:numId="11" w16cid:durableId="975990890">
    <w:abstractNumId w:val="3"/>
  </w:num>
  <w:num w:numId="12" w16cid:durableId="212621479">
    <w:abstractNumId w:val="0"/>
  </w:num>
  <w:num w:numId="13" w16cid:durableId="1614940642">
    <w:abstractNumId w:val="6"/>
  </w:num>
  <w:num w:numId="14" w16cid:durableId="1505129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BB"/>
    <w:rsid w:val="0001531C"/>
    <w:rsid w:val="0001619E"/>
    <w:rsid w:val="00016ED9"/>
    <w:rsid w:val="0001773D"/>
    <w:rsid w:val="000206D0"/>
    <w:rsid w:val="000209B5"/>
    <w:rsid w:val="000259FB"/>
    <w:rsid w:val="000319F2"/>
    <w:rsid w:val="00037633"/>
    <w:rsid w:val="00041768"/>
    <w:rsid w:val="00041C57"/>
    <w:rsid w:val="00044DEF"/>
    <w:rsid w:val="000557BB"/>
    <w:rsid w:val="000566AD"/>
    <w:rsid w:val="00062A55"/>
    <w:rsid w:val="00067E9B"/>
    <w:rsid w:val="0007079C"/>
    <w:rsid w:val="00071D9C"/>
    <w:rsid w:val="00073C85"/>
    <w:rsid w:val="00074DC6"/>
    <w:rsid w:val="0007602B"/>
    <w:rsid w:val="00076CE9"/>
    <w:rsid w:val="00077219"/>
    <w:rsid w:val="00093853"/>
    <w:rsid w:val="000A58B4"/>
    <w:rsid w:val="000B3553"/>
    <w:rsid w:val="000B41AC"/>
    <w:rsid w:val="000B54E5"/>
    <w:rsid w:val="000C305F"/>
    <w:rsid w:val="000C5F2D"/>
    <w:rsid w:val="000C64CA"/>
    <w:rsid w:val="000D0CA0"/>
    <w:rsid w:val="000E7881"/>
    <w:rsid w:val="000F233B"/>
    <w:rsid w:val="000F2975"/>
    <w:rsid w:val="000F2D81"/>
    <w:rsid w:val="000F5DCA"/>
    <w:rsid w:val="00102042"/>
    <w:rsid w:val="00103BA6"/>
    <w:rsid w:val="00113E8A"/>
    <w:rsid w:val="001172DD"/>
    <w:rsid w:val="00120A42"/>
    <w:rsid w:val="001215CB"/>
    <w:rsid w:val="0012372D"/>
    <w:rsid w:val="00124DC7"/>
    <w:rsid w:val="00125869"/>
    <w:rsid w:val="0012732D"/>
    <w:rsid w:val="00130DC7"/>
    <w:rsid w:val="001334BA"/>
    <w:rsid w:val="00140F2D"/>
    <w:rsid w:val="0014526E"/>
    <w:rsid w:val="00147186"/>
    <w:rsid w:val="00153F1F"/>
    <w:rsid w:val="00161D8B"/>
    <w:rsid w:val="00165D34"/>
    <w:rsid w:val="0017037C"/>
    <w:rsid w:val="00172526"/>
    <w:rsid w:val="001729C9"/>
    <w:rsid w:val="001740DE"/>
    <w:rsid w:val="00190D24"/>
    <w:rsid w:val="001917CC"/>
    <w:rsid w:val="001919B2"/>
    <w:rsid w:val="00191EDE"/>
    <w:rsid w:val="00194AD4"/>
    <w:rsid w:val="00196EDE"/>
    <w:rsid w:val="001A63C5"/>
    <w:rsid w:val="001A6C42"/>
    <w:rsid w:val="001B03F4"/>
    <w:rsid w:val="001B2EFC"/>
    <w:rsid w:val="001B4744"/>
    <w:rsid w:val="001B6A6F"/>
    <w:rsid w:val="001C27B6"/>
    <w:rsid w:val="001C55B5"/>
    <w:rsid w:val="001D299F"/>
    <w:rsid w:val="001D7E8E"/>
    <w:rsid w:val="001E57D7"/>
    <w:rsid w:val="001F4477"/>
    <w:rsid w:val="002027F2"/>
    <w:rsid w:val="00205583"/>
    <w:rsid w:val="0020608C"/>
    <w:rsid w:val="0021230F"/>
    <w:rsid w:val="00212E28"/>
    <w:rsid w:val="00224839"/>
    <w:rsid w:val="00227627"/>
    <w:rsid w:val="0023197F"/>
    <w:rsid w:val="002350F2"/>
    <w:rsid w:val="00237B15"/>
    <w:rsid w:val="00243A51"/>
    <w:rsid w:val="002509AE"/>
    <w:rsid w:val="00251253"/>
    <w:rsid w:val="00252EF0"/>
    <w:rsid w:val="00253C79"/>
    <w:rsid w:val="00254F4E"/>
    <w:rsid w:val="00263A49"/>
    <w:rsid w:val="0027164E"/>
    <w:rsid w:val="00272F7B"/>
    <w:rsid w:val="0028035E"/>
    <w:rsid w:val="00281072"/>
    <w:rsid w:val="0028147A"/>
    <w:rsid w:val="00285553"/>
    <w:rsid w:val="00294D9D"/>
    <w:rsid w:val="0029592D"/>
    <w:rsid w:val="00297A42"/>
    <w:rsid w:val="002A27A8"/>
    <w:rsid w:val="002A2ED0"/>
    <w:rsid w:val="002A5508"/>
    <w:rsid w:val="002B0A9E"/>
    <w:rsid w:val="002C601C"/>
    <w:rsid w:val="002C67A4"/>
    <w:rsid w:val="002D5163"/>
    <w:rsid w:val="002D7787"/>
    <w:rsid w:val="002E16F9"/>
    <w:rsid w:val="002E4E2E"/>
    <w:rsid w:val="002E5D2C"/>
    <w:rsid w:val="002F06F5"/>
    <w:rsid w:val="002F347D"/>
    <w:rsid w:val="00300A38"/>
    <w:rsid w:val="003036FF"/>
    <w:rsid w:val="00304BF2"/>
    <w:rsid w:val="003133DA"/>
    <w:rsid w:val="00314351"/>
    <w:rsid w:val="00317482"/>
    <w:rsid w:val="00320C6C"/>
    <w:rsid w:val="00326549"/>
    <w:rsid w:val="003275A8"/>
    <w:rsid w:val="00332720"/>
    <w:rsid w:val="0033797A"/>
    <w:rsid w:val="003402D0"/>
    <w:rsid w:val="0034361E"/>
    <w:rsid w:val="003566FF"/>
    <w:rsid w:val="003616DA"/>
    <w:rsid w:val="00362D88"/>
    <w:rsid w:val="00365126"/>
    <w:rsid w:val="00366CF2"/>
    <w:rsid w:val="003833A4"/>
    <w:rsid w:val="00386572"/>
    <w:rsid w:val="00396739"/>
    <w:rsid w:val="00397669"/>
    <w:rsid w:val="00397F3D"/>
    <w:rsid w:val="003A3FB8"/>
    <w:rsid w:val="003A537C"/>
    <w:rsid w:val="003B107E"/>
    <w:rsid w:val="003B19E2"/>
    <w:rsid w:val="003B1D2C"/>
    <w:rsid w:val="003B3F3D"/>
    <w:rsid w:val="003B453F"/>
    <w:rsid w:val="003B6BD6"/>
    <w:rsid w:val="003C1D6D"/>
    <w:rsid w:val="003C2390"/>
    <w:rsid w:val="003C38C4"/>
    <w:rsid w:val="003C48E3"/>
    <w:rsid w:val="003C4D06"/>
    <w:rsid w:val="003C6FED"/>
    <w:rsid w:val="003D024D"/>
    <w:rsid w:val="003D20AD"/>
    <w:rsid w:val="003D48E4"/>
    <w:rsid w:val="003E352B"/>
    <w:rsid w:val="003F17CF"/>
    <w:rsid w:val="003F3642"/>
    <w:rsid w:val="003F5020"/>
    <w:rsid w:val="003F7F09"/>
    <w:rsid w:val="004003B7"/>
    <w:rsid w:val="004031CF"/>
    <w:rsid w:val="00406518"/>
    <w:rsid w:val="004078E2"/>
    <w:rsid w:val="00413063"/>
    <w:rsid w:val="00417EF8"/>
    <w:rsid w:val="004220BF"/>
    <w:rsid w:val="004222DF"/>
    <w:rsid w:val="0043392A"/>
    <w:rsid w:val="00440B70"/>
    <w:rsid w:val="0044197D"/>
    <w:rsid w:val="00442AD2"/>
    <w:rsid w:val="004512A2"/>
    <w:rsid w:val="00452BA0"/>
    <w:rsid w:val="00457735"/>
    <w:rsid w:val="00461851"/>
    <w:rsid w:val="00463365"/>
    <w:rsid w:val="00473407"/>
    <w:rsid w:val="0047374A"/>
    <w:rsid w:val="00484F9F"/>
    <w:rsid w:val="00485F9F"/>
    <w:rsid w:val="00487300"/>
    <w:rsid w:val="00490888"/>
    <w:rsid w:val="004911DC"/>
    <w:rsid w:val="004A0F02"/>
    <w:rsid w:val="004A2F17"/>
    <w:rsid w:val="004A7CC1"/>
    <w:rsid w:val="004B36CF"/>
    <w:rsid w:val="004B3EFB"/>
    <w:rsid w:val="004D2AA8"/>
    <w:rsid w:val="004D2D67"/>
    <w:rsid w:val="004D4FDE"/>
    <w:rsid w:val="004E1578"/>
    <w:rsid w:val="004E1FE6"/>
    <w:rsid w:val="004F3E8F"/>
    <w:rsid w:val="004F46AB"/>
    <w:rsid w:val="0051079F"/>
    <w:rsid w:val="00511348"/>
    <w:rsid w:val="0051154D"/>
    <w:rsid w:val="005140A2"/>
    <w:rsid w:val="005162C6"/>
    <w:rsid w:val="00520160"/>
    <w:rsid w:val="0052047B"/>
    <w:rsid w:val="00521BCE"/>
    <w:rsid w:val="00522683"/>
    <w:rsid w:val="00541B81"/>
    <w:rsid w:val="00543EF3"/>
    <w:rsid w:val="005457B7"/>
    <w:rsid w:val="00551DF4"/>
    <w:rsid w:val="00552297"/>
    <w:rsid w:val="00553A4D"/>
    <w:rsid w:val="005560D8"/>
    <w:rsid w:val="00557FDA"/>
    <w:rsid w:val="00561C0E"/>
    <w:rsid w:val="00563CDF"/>
    <w:rsid w:val="005652AA"/>
    <w:rsid w:val="00565E1E"/>
    <w:rsid w:val="00567349"/>
    <w:rsid w:val="00571E3C"/>
    <w:rsid w:val="00571FC7"/>
    <w:rsid w:val="005839A9"/>
    <w:rsid w:val="00590024"/>
    <w:rsid w:val="005937EE"/>
    <w:rsid w:val="00595CEE"/>
    <w:rsid w:val="005A2876"/>
    <w:rsid w:val="005A61BE"/>
    <w:rsid w:val="005A72FC"/>
    <w:rsid w:val="005B031B"/>
    <w:rsid w:val="005B6796"/>
    <w:rsid w:val="005B68AB"/>
    <w:rsid w:val="005C0472"/>
    <w:rsid w:val="005C2484"/>
    <w:rsid w:val="005C38C1"/>
    <w:rsid w:val="005D302A"/>
    <w:rsid w:val="005D56DA"/>
    <w:rsid w:val="005E1E19"/>
    <w:rsid w:val="005E5936"/>
    <w:rsid w:val="006028C1"/>
    <w:rsid w:val="006030D2"/>
    <w:rsid w:val="00606B16"/>
    <w:rsid w:val="006110C0"/>
    <w:rsid w:val="0061476F"/>
    <w:rsid w:val="00615423"/>
    <w:rsid w:val="00615D62"/>
    <w:rsid w:val="00616FF2"/>
    <w:rsid w:val="00620D33"/>
    <w:rsid w:val="0062504E"/>
    <w:rsid w:val="00625A98"/>
    <w:rsid w:val="00626FAB"/>
    <w:rsid w:val="0064618A"/>
    <w:rsid w:val="006468A5"/>
    <w:rsid w:val="00651207"/>
    <w:rsid w:val="00657066"/>
    <w:rsid w:val="00667FF4"/>
    <w:rsid w:val="006750A5"/>
    <w:rsid w:val="00675982"/>
    <w:rsid w:val="00682EDA"/>
    <w:rsid w:val="00687884"/>
    <w:rsid w:val="00693FF9"/>
    <w:rsid w:val="00694897"/>
    <w:rsid w:val="006A1545"/>
    <w:rsid w:val="006A1850"/>
    <w:rsid w:val="006A6E6A"/>
    <w:rsid w:val="006B4A26"/>
    <w:rsid w:val="006B54DF"/>
    <w:rsid w:val="006C170D"/>
    <w:rsid w:val="006C2B63"/>
    <w:rsid w:val="006C6C5D"/>
    <w:rsid w:val="006D5F37"/>
    <w:rsid w:val="006E0383"/>
    <w:rsid w:val="006E564A"/>
    <w:rsid w:val="006F1087"/>
    <w:rsid w:val="006F3265"/>
    <w:rsid w:val="00700407"/>
    <w:rsid w:val="007170DB"/>
    <w:rsid w:val="007220C0"/>
    <w:rsid w:val="00723539"/>
    <w:rsid w:val="00723BFC"/>
    <w:rsid w:val="00730064"/>
    <w:rsid w:val="0073213B"/>
    <w:rsid w:val="007354BE"/>
    <w:rsid w:val="00740A04"/>
    <w:rsid w:val="00742EDE"/>
    <w:rsid w:val="00745143"/>
    <w:rsid w:val="00756AF5"/>
    <w:rsid w:val="007664E2"/>
    <w:rsid w:val="00773314"/>
    <w:rsid w:val="0077574F"/>
    <w:rsid w:val="007777FD"/>
    <w:rsid w:val="00781459"/>
    <w:rsid w:val="0078288C"/>
    <w:rsid w:val="007869B7"/>
    <w:rsid w:val="00791B1B"/>
    <w:rsid w:val="00793DCF"/>
    <w:rsid w:val="007975DA"/>
    <w:rsid w:val="00797CB9"/>
    <w:rsid w:val="007A6129"/>
    <w:rsid w:val="007A6604"/>
    <w:rsid w:val="007A6FF5"/>
    <w:rsid w:val="007B0497"/>
    <w:rsid w:val="007B2861"/>
    <w:rsid w:val="007C6B93"/>
    <w:rsid w:val="007C75AF"/>
    <w:rsid w:val="007D09C8"/>
    <w:rsid w:val="007D47E4"/>
    <w:rsid w:val="007D569B"/>
    <w:rsid w:val="007D6A39"/>
    <w:rsid w:val="007E034F"/>
    <w:rsid w:val="007E0B9B"/>
    <w:rsid w:val="007E247D"/>
    <w:rsid w:val="007E3130"/>
    <w:rsid w:val="007E7642"/>
    <w:rsid w:val="007F1700"/>
    <w:rsid w:val="007F7FEA"/>
    <w:rsid w:val="00800BFC"/>
    <w:rsid w:val="0080460C"/>
    <w:rsid w:val="00804840"/>
    <w:rsid w:val="008125FF"/>
    <w:rsid w:val="0081261D"/>
    <w:rsid w:val="00812E6F"/>
    <w:rsid w:val="0082238B"/>
    <w:rsid w:val="00822881"/>
    <w:rsid w:val="00825EA2"/>
    <w:rsid w:val="00827B83"/>
    <w:rsid w:val="00831103"/>
    <w:rsid w:val="0084260C"/>
    <w:rsid w:val="00843AB1"/>
    <w:rsid w:val="0084490A"/>
    <w:rsid w:val="008465B6"/>
    <w:rsid w:val="00850941"/>
    <w:rsid w:val="00852C11"/>
    <w:rsid w:val="00857C8E"/>
    <w:rsid w:val="00861AD4"/>
    <w:rsid w:val="00864AC4"/>
    <w:rsid w:val="008679F5"/>
    <w:rsid w:val="00867C84"/>
    <w:rsid w:val="008715C0"/>
    <w:rsid w:val="00876993"/>
    <w:rsid w:val="008805B4"/>
    <w:rsid w:val="00885A68"/>
    <w:rsid w:val="00886B16"/>
    <w:rsid w:val="00892521"/>
    <w:rsid w:val="0089306A"/>
    <w:rsid w:val="00894029"/>
    <w:rsid w:val="008948FA"/>
    <w:rsid w:val="008A5C43"/>
    <w:rsid w:val="008B1242"/>
    <w:rsid w:val="008B2B8B"/>
    <w:rsid w:val="008B3B0F"/>
    <w:rsid w:val="008B768D"/>
    <w:rsid w:val="008C022E"/>
    <w:rsid w:val="008C28C8"/>
    <w:rsid w:val="008C2F4D"/>
    <w:rsid w:val="008C5A2A"/>
    <w:rsid w:val="008D38D7"/>
    <w:rsid w:val="008D6098"/>
    <w:rsid w:val="008E1243"/>
    <w:rsid w:val="008F075C"/>
    <w:rsid w:val="008F7F28"/>
    <w:rsid w:val="00904457"/>
    <w:rsid w:val="00910DC1"/>
    <w:rsid w:val="0091420E"/>
    <w:rsid w:val="00925E9B"/>
    <w:rsid w:val="00926A32"/>
    <w:rsid w:val="00927B72"/>
    <w:rsid w:val="0093158C"/>
    <w:rsid w:val="009363F2"/>
    <w:rsid w:val="0094054D"/>
    <w:rsid w:val="00951E8C"/>
    <w:rsid w:val="00952D12"/>
    <w:rsid w:val="00954EA4"/>
    <w:rsid w:val="009557CE"/>
    <w:rsid w:val="00956D51"/>
    <w:rsid w:val="00963733"/>
    <w:rsid w:val="0096451B"/>
    <w:rsid w:val="00971581"/>
    <w:rsid w:val="00971845"/>
    <w:rsid w:val="009719E2"/>
    <w:rsid w:val="00972A38"/>
    <w:rsid w:val="0097481A"/>
    <w:rsid w:val="00980CF5"/>
    <w:rsid w:val="009830E6"/>
    <w:rsid w:val="009834BD"/>
    <w:rsid w:val="00984FBC"/>
    <w:rsid w:val="009A00FE"/>
    <w:rsid w:val="009A0548"/>
    <w:rsid w:val="009A1FB6"/>
    <w:rsid w:val="009A26C7"/>
    <w:rsid w:val="009A32A7"/>
    <w:rsid w:val="009A6066"/>
    <w:rsid w:val="009A639C"/>
    <w:rsid w:val="009B2002"/>
    <w:rsid w:val="009B4836"/>
    <w:rsid w:val="009B5D9D"/>
    <w:rsid w:val="009B6260"/>
    <w:rsid w:val="009B735B"/>
    <w:rsid w:val="009D06C9"/>
    <w:rsid w:val="009E3361"/>
    <w:rsid w:val="009E6C12"/>
    <w:rsid w:val="00A00842"/>
    <w:rsid w:val="00A0204F"/>
    <w:rsid w:val="00A052A2"/>
    <w:rsid w:val="00A10B21"/>
    <w:rsid w:val="00A121C4"/>
    <w:rsid w:val="00A1571D"/>
    <w:rsid w:val="00A23969"/>
    <w:rsid w:val="00A23E7B"/>
    <w:rsid w:val="00A248B4"/>
    <w:rsid w:val="00A25571"/>
    <w:rsid w:val="00A25CE2"/>
    <w:rsid w:val="00A268BC"/>
    <w:rsid w:val="00A32E7C"/>
    <w:rsid w:val="00A33646"/>
    <w:rsid w:val="00A40729"/>
    <w:rsid w:val="00A460B8"/>
    <w:rsid w:val="00A51302"/>
    <w:rsid w:val="00A65774"/>
    <w:rsid w:val="00A66779"/>
    <w:rsid w:val="00A71951"/>
    <w:rsid w:val="00A7320B"/>
    <w:rsid w:val="00A75F91"/>
    <w:rsid w:val="00A82EFB"/>
    <w:rsid w:val="00A830E3"/>
    <w:rsid w:val="00A8553C"/>
    <w:rsid w:val="00A86423"/>
    <w:rsid w:val="00A9243B"/>
    <w:rsid w:val="00A93338"/>
    <w:rsid w:val="00A940FA"/>
    <w:rsid w:val="00A9479C"/>
    <w:rsid w:val="00A972AE"/>
    <w:rsid w:val="00AA3796"/>
    <w:rsid w:val="00AA520F"/>
    <w:rsid w:val="00AA5578"/>
    <w:rsid w:val="00AB0020"/>
    <w:rsid w:val="00AB079F"/>
    <w:rsid w:val="00AB1DD0"/>
    <w:rsid w:val="00AB3E51"/>
    <w:rsid w:val="00AB73D3"/>
    <w:rsid w:val="00AC2C88"/>
    <w:rsid w:val="00AC2FD9"/>
    <w:rsid w:val="00AC6038"/>
    <w:rsid w:val="00AD58AA"/>
    <w:rsid w:val="00AE01AA"/>
    <w:rsid w:val="00AE056A"/>
    <w:rsid w:val="00AE463E"/>
    <w:rsid w:val="00AF5568"/>
    <w:rsid w:val="00AF7C00"/>
    <w:rsid w:val="00B02342"/>
    <w:rsid w:val="00B027DE"/>
    <w:rsid w:val="00B0361F"/>
    <w:rsid w:val="00B05D0B"/>
    <w:rsid w:val="00B06285"/>
    <w:rsid w:val="00B1536B"/>
    <w:rsid w:val="00B20BF0"/>
    <w:rsid w:val="00B22F8B"/>
    <w:rsid w:val="00B37920"/>
    <w:rsid w:val="00B416B1"/>
    <w:rsid w:val="00B43320"/>
    <w:rsid w:val="00B4504D"/>
    <w:rsid w:val="00B56308"/>
    <w:rsid w:val="00B61123"/>
    <w:rsid w:val="00B618DD"/>
    <w:rsid w:val="00B6223D"/>
    <w:rsid w:val="00B722F7"/>
    <w:rsid w:val="00B74052"/>
    <w:rsid w:val="00B75146"/>
    <w:rsid w:val="00B76A69"/>
    <w:rsid w:val="00B80F03"/>
    <w:rsid w:val="00B83829"/>
    <w:rsid w:val="00B83CAA"/>
    <w:rsid w:val="00B91942"/>
    <w:rsid w:val="00B93726"/>
    <w:rsid w:val="00B97F8F"/>
    <w:rsid w:val="00BA0E5A"/>
    <w:rsid w:val="00BA2FB1"/>
    <w:rsid w:val="00BA7C72"/>
    <w:rsid w:val="00BB0A64"/>
    <w:rsid w:val="00BB0CF7"/>
    <w:rsid w:val="00BB5CD6"/>
    <w:rsid w:val="00BB6373"/>
    <w:rsid w:val="00BC0322"/>
    <w:rsid w:val="00BC12E5"/>
    <w:rsid w:val="00BC68C5"/>
    <w:rsid w:val="00BD4934"/>
    <w:rsid w:val="00BD54DE"/>
    <w:rsid w:val="00BD5EBE"/>
    <w:rsid w:val="00BE50E5"/>
    <w:rsid w:val="00BF1E24"/>
    <w:rsid w:val="00C16E2B"/>
    <w:rsid w:val="00C17478"/>
    <w:rsid w:val="00C225B3"/>
    <w:rsid w:val="00C247D7"/>
    <w:rsid w:val="00C24F8C"/>
    <w:rsid w:val="00C272ED"/>
    <w:rsid w:val="00C3435F"/>
    <w:rsid w:val="00C343B6"/>
    <w:rsid w:val="00C40056"/>
    <w:rsid w:val="00C409F6"/>
    <w:rsid w:val="00C50080"/>
    <w:rsid w:val="00C52280"/>
    <w:rsid w:val="00C5382D"/>
    <w:rsid w:val="00C56BF9"/>
    <w:rsid w:val="00C65CF6"/>
    <w:rsid w:val="00C815E2"/>
    <w:rsid w:val="00C836E3"/>
    <w:rsid w:val="00C84FF3"/>
    <w:rsid w:val="00C87F6E"/>
    <w:rsid w:val="00C95597"/>
    <w:rsid w:val="00CA06DA"/>
    <w:rsid w:val="00CA1527"/>
    <w:rsid w:val="00CA1FFA"/>
    <w:rsid w:val="00CA36CF"/>
    <w:rsid w:val="00CA540E"/>
    <w:rsid w:val="00CB203D"/>
    <w:rsid w:val="00CB26AB"/>
    <w:rsid w:val="00CB55FE"/>
    <w:rsid w:val="00CB5CDA"/>
    <w:rsid w:val="00CB7D18"/>
    <w:rsid w:val="00CC03F1"/>
    <w:rsid w:val="00CC5934"/>
    <w:rsid w:val="00CC6E8C"/>
    <w:rsid w:val="00CD2AE5"/>
    <w:rsid w:val="00CD3B08"/>
    <w:rsid w:val="00CE340F"/>
    <w:rsid w:val="00CE3A5F"/>
    <w:rsid w:val="00CE7192"/>
    <w:rsid w:val="00CE781A"/>
    <w:rsid w:val="00CE7A62"/>
    <w:rsid w:val="00CF24CB"/>
    <w:rsid w:val="00CF38BC"/>
    <w:rsid w:val="00CF518A"/>
    <w:rsid w:val="00CF7038"/>
    <w:rsid w:val="00CF7AF7"/>
    <w:rsid w:val="00D005CA"/>
    <w:rsid w:val="00D039E4"/>
    <w:rsid w:val="00D06567"/>
    <w:rsid w:val="00D07223"/>
    <w:rsid w:val="00D108C7"/>
    <w:rsid w:val="00D11CF6"/>
    <w:rsid w:val="00D17A8F"/>
    <w:rsid w:val="00D30EEF"/>
    <w:rsid w:val="00D41838"/>
    <w:rsid w:val="00D43B5E"/>
    <w:rsid w:val="00D51B62"/>
    <w:rsid w:val="00D6090C"/>
    <w:rsid w:val="00D6419E"/>
    <w:rsid w:val="00D650F8"/>
    <w:rsid w:val="00D73C51"/>
    <w:rsid w:val="00D74840"/>
    <w:rsid w:val="00D80C0C"/>
    <w:rsid w:val="00D829D5"/>
    <w:rsid w:val="00D84FB1"/>
    <w:rsid w:val="00D86F8F"/>
    <w:rsid w:val="00DA140D"/>
    <w:rsid w:val="00DA462C"/>
    <w:rsid w:val="00DA4D40"/>
    <w:rsid w:val="00DA5F8B"/>
    <w:rsid w:val="00DB50C2"/>
    <w:rsid w:val="00DC5963"/>
    <w:rsid w:val="00DC7CDE"/>
    <w:rsid w:val="00DD0325"/>
    <w:rsid w:val="00DD11FC"/>
    <w:rsid w:val="00DD1381"/>
    <w:rsid w:val="00DE04EB"/>
    <w:rsid w:val="00DE0527"/>
    <w:rsid w:val="00DF45CA"/>
    <w:rsid w:val="00DF7567"/>
    <w:rsid w:val="00DF77EB"/>
    <w:rsid w:val="00E016BB"/>
    <w:rsid w:val="00E019FE"/>
    <w:rsid w:val="00E0559F"/>
    <w:rsid w:val="00E06318"/>
    <w:rsid w:val="00E228F5"/>
    <w:rsid w:val="00E229B8"/>
    <w:rsid w:val="00E3034C"/>
    <w:rsid w:val="00E33989"/>
    <w:rsid w:val="00E34612"/>
    <w:rsid w:val="00E44D45"/>
    <w:rsid w:val="00E5269D"/>
    <w:rsid w:val="00E54004"/>
    <w:rsid w:val="00E557F5"/>
    <w:rsid w:val="00E57D04"/>
    <w:rsid w:val="00E60D23"/>
    <w:rsid w:val="00E65E84"/>
    <w:rsid w:val="00E731D2"/>
    <w:rsid w:val="00E76525"/>
    <w:rsid w:val="00E84BFE"/>
    <w:rsid w:val="00E91A6E"/>
    <w:rsid w:val="00E92C6B"/>
    <w:rsid w:val="00EA4BB4"/>
    <w:rsid w:val="00EB572F"/>
    <w:rsid w:val="00EC06E9"/>
    <w:rsid w:val="00EC645E"/>
    <w:rsid w:val="00ED3F7B"/>
    <w:rsid w:val="00ED40C3"/>
    <w:rsid w:val="00ED5CE2"/>
    <w:rsid w:val="00ED790E"/>
    <w:rsid w:val="00EE0356"/>
    <w:rsid w:val="00EE34F0"/>
    <w:rsid w:val="00EE352E"/>
    <w:rsid w:val="00EE3D65"/>
    <w:rsid w:val="00EE40CF"/>
    <w:rsid w:val="00EE44E3"/>
    <w:rsid w:val="00EE577A"/>
    <w:rsid w:val="00EE6AE9"/>
    <w:rsid w:val="00EE7284"/>
    <w:rsid w:val="00EF41A3"/>
    <w:rsid w:val="00F00004"/>
    <w:rsid w:val="00F059EC"/>
    <w:rsid w:val="00F0625E"/>
    <w:rsid w:val="00F15E59"/>
    <w:rsid w:val="00F265CC"/>
    <w:rsid w:val="00F27429"/>
    <w:rsid w:val="00F415E8"/>
    <w:rsid w:val="00F50737"/>
    <w:rsid w:val="00F510F6"/>
    <w:rsid w:val="00F5638E"/>
    <w:rsid w:val="00F57A1D"/>
    <w:rsid w:val="00F655B1"/>
    <w:rsid w:val="00F666D0"/>
    <w:rsid w:val="00F6764E"/>
    <w:rsid w:val="00F737AC"/>
    <w:rsid w:val="00F77364"/>
    <w:rsid w:val="00F812C7"/>
    <w:rsid w:val="00F81508"/>
    <w:rsid w:val="00F85624"/>
    <w:rsid w:val="00F92B58"/>
    <w:rsid w:val="00F978FD"/>
    <w:rsid w:val="00FA127E"/>
    <w:rsid w:val="00FA5115"/>
    <w:rsid w:val="00FA62B8"/>
    <w:rsid w:val="00FA7A64"/>
    <w:rsid w:val="00FB6072"/>
    <w:rsid w:val="00FB6609"/>
    <w:rsid w:val="00FC0758"/>
    <w:rsid w:val="00FC1F82"/>
    <w:rsid w:val="00FE273D"/>
    <w:rsid w:val="00FE4014"/>
    <w:rsid w:val="00FF0131"/>
    <w:rsid w:val="00FF184A"/>
    <w:rsid w:val="00FF36CB"/>
    <w:rsid w:val="00FF63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A7AB9"/>
  <w15:chartTrackingRefBased/>
  <w15:docId w15:val="{A7A3475C-9D87-473A-B402-EFD9391B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253"/>
  </w:style>
  <w:style w:type="paragraph" w:styleId="Antrat1">
    <w:name w:val="heading 1"/>
    <w:basedOn w:val="prastasis"/>
    <w:next w:val="prastasis"/>
    <w:link w:val="Antrat1Diagrama"/>
    <w:uiPriority w:val="9"/>
    <w:qFormat/>
    <w:rsid w:val="000557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B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B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B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B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B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B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B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BB"/>
    <w:rPr>
      <w:i/>
      <w:iCs/>
      <w:color w:val="404040" w:themeColor="text1" w:themeTint="BF"/>
    </w:rPr>
  </w:style>
  <w:style w:type="paragraph" w:styleId="Sraopastraipa">
    <w:name w:val="List Paragraph"/>
    <w:basedOn w:val="prastasis"/>
    <w:uiPriority w:val="34"/>
    <w:qFormat/>
    <w:rsid w:val="000557BB"/>
    <w:pPr>
      <w:ind w:left="720"/>
      <w:contextualSpacing/>
    </w:pPr>
  </w:style>
  <w:style w:type="character" w:styleId="Rykuspabraukimas">
    <w:name w:val="Intense Emphasis"/>
    <w:basedOn w:val="Numatytasispastraiposriftas"/>
    <w:uiPriority w:val="21"/>
    <w:qFormat/>
    <w:rsid w:val="000557BB"/>
    <w:rPr>
      <w:i/>
      <w:iCs/>
      <w:color w:val="2F5496" w:themeColor="accent1" w:themeShade="BF"/>
    </w:rPr>
  </w:style>
  <w:style w:type="paragraph" w:styleId="Iskirtacitata">
    <w:name w:val="Intense Quote"/>
    <w:basedOn w:val="prastasis"/>
    <w:next w:val="prastasis"/>
    <w:link w:val="IskirtacitataDiagrama"/>
    <w:uiPriority w:val="30"/>
    <w:qFormat/>
    <w:rsid w:val="000557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BB"/>
    <w:rPr>
      <w:i/>
      <w:iCs/>
      <w:color w:val="2F5496" w:themeColor="accent1" w:themeShade="BF"/>
    </w:rPr>
  </w:style>
  <w:style w:type="character" w:styleId="Rykinuoroda">
    <w:name w:val="Intense Reference"/>
    <w:basedOn w:val="Numatytasispastraiposriftas"/>
    <w:uiPriority w:val="32"/>
    <w:qFormat/>
    <w:rsid w:val="000557BB"/>
    <w:rPr>
      <w:b/>
      <w:bCs/>
      <w:smallCaps/>
      <w:color w:val="2F5496" w:themeColor="accent1" w:themeShade="BF"/>
      <w:spacing w:val="5"/>
    </w:rPr>
  </w:style>
  <w:style w:type="paragraph" w:customStyle="1" w:styleId="Default">
    <w:name w:val="Default"/>
    <w:rsid w:val="000557BB"/>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agrindinistekstas">
    <w:name w:val="Body Text"/>
    <w:basedOn w:val="prastasis"/>
    <w:link w:val="PagrindinistekstasDiagrama"/>
    <w:uiPriority w:val="1"/>
    <w:qFormat/>
    <w:rsid w:val="00E54004"/>
    <w:pPr>
      <w:widowControl w:val="0"/>
      <w:autoSpaceDE w:val="0"/>
      <w:autoSpaceDN w:val="0"/>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E54004"/>
    <w:rPr>
      <w:rFonts w:ascii="Times New Roman" w:eastAsia="Times New Roman" w:hAnsi="Times New Roman" w:cs="Times New Roman"/>
      <w:kern w:val="0"/>
      <w:sz w:val="24"/>
      <w:szCs w:val="24"/>
      <w14:ligatures w14:val="none"/>
    </w:rPr>
  </w:style>
  <w:style w:type="paragraph" w:customStyle="1" w:styleId="TableParagraph">
    <w:name w:val="Table Paragraph"/>
    <w:basedOn w:val="prastasis"/>
    <w:uiPriority w:val="1"/>
    <w:qFormat/>
    <w:rsid w:val="0091420E"/>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table" w:customStyle="1" w:styleId="TableNormal1">
    <w:name w:val="Table Normal1"/>
    <w:uiPriority w:val="2"/>
    <w:semiHidden/>
    <w:qFormat/>
    <w:rsid w:val="00AF7C00"/>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956D51"/>
    <w:rPr>
      <w:sz w:val="16"/>
      <w:szCs w:val="16"/>
    </w:rPr>
  </w:style>
  <w:style w:type="paragraph" w:styleId="Komentarotekstas">
    <w:name w:val="annotation text"/>
    <w:basedOn w:val="prastasis"/>
    <w:link w:val="KomentarotekstasDiagrama"/>
    <w:uiPriority w:val="99"/>
    <w:unhideWhenUsed/>
    <w:rsid w:val="00956D51"/>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956D51"/>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00BFC"/>
    <w:pPr>
      <w:widowControl/>
      <w:autoSpaceDE/>
      <w:autoSpaceDN/>
      <w:spacing w:after="160"/>
    </w:pPr>
    <w:rPr>
      <w:rFonts w:asciiTheme="minorHAnsi" w:eastAsiaTheme="minorHAnsi" w:hAnsiTheme="minorHAnsi" w:cstheme="minorBidi"/>
      <w:b/>
      <w:bCs/>
      <w:kern w:val="2"/>
      <w14:ligatures w14:val="standardContextual"/>
    </w:rPr>
  </w:style>
  <w:style w:type="character" w:customStyle="1" w:styleId="KomentarotemaDiagrama">
    <w:name w:val="Komentaro tema Diagrama"/>
    <w:basedOn w:val="KomentarotekstasDiagrama"/>
    <w:link w:val="Komentarotema"/>
    <w:uiPriority w:val="99"/>
    <w:semiHidden/>
    <w:rsid w:val="00800BFC"/>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8178">
      <w:bodyDiv w:val="1"/>
      <w:marLeft w:val="0"/>
      <w:marRight w:val="0"/>
      <w:marTop w:val="0"/>
      <w:marBottom w:val="0"/>
      <w:divBdr>
        <w:top w:val="none" w:sz="0" w:space="0" w:color="auto"/>
        <w:left w:val="none" w:sz="0" w:space="0" w:color="auto"/>
        <w:bottom w:val="none" w:sz="0" w:space="0" w:color="auto"/>
        <w:right w:val="none" w:sz="0" w:space="0" w:color="auto"/>
      </w:divBdr>
    </w:div>
    <w:div w:id="226651391">
      <w:bodyDiv w:val="1"/>
      <w:marLeft w:val="0"/>
      <w:marRight w:val="0"/>
      <w:marTop w:val="0"/>
      <w:marBottom w:val="0"/>
      <w:divBdr>
        <w:top w:val="none" w:sz="0" w:space="0" w:color="auto"/>
        <w:left w:val="none" w:sz="0" w:space="0" w:color="auto"/>
        <w:bottom w:val="none" w:sz="0" w:space="0" w:color="auto"/>
        <w:right w:val="none" w:sz="0" w:space="0" w:color="auto"/>
      </w:divBdr>
    </w:div>
    <w:div w:id="261032011">
      <w:bodyDiv w:val="1"/>
      <w:marLeft w:val="0"/>
      <w:marRight w:val="0"/>
      <w:marTop w:val="0"/>
      <w:marBottom w:val="0"/>
      <w:divBdr>
        <w:top w:val="none" w:sz="0" w:space="0" w:color="auto"/>
        <w:left w:val="none" w:sz="0" w:space="0" w:color="auto"/>
        <w:bottom w:val="none" w:sz="0" w:space="0" w:color="auto"/>
        <w:right w:val="none" w:sz="0" w:space="0" w:color="auto"/>
      </w:divBdr>
    </w:div>
    <w:div w:id="430704626">
      <w:bodyDiv w:val="1"/>
      <w:marLeft w:val="0"/>
      <w:marRight w:val="0"/>
      <w:marTop w:val="0"/>
      <w:marBottom w:val="0"/>
      <w:divBdr>
        <w:top w:val="none" w:sz="0" w:space="0" w:color="auto"/>
        <w:left w:val="none" w:sz="0" w:space="0" w:color="auto"/>
        <w:bottom w:val="none" w:sz="0" w:space="0" w:color="auto"/>
        <w:right w:val="none" w:sz="0" w:space="0" w:color="auto"/>
      </w:divBdr>
    </w:div>
    <w:div w:id="1071007663">
      <w:bodyDiv w:val="1"/>
      <w:marLeft w:val="0"/>
      <w:marRight w:val="0"/>
      <w:marTop w:val="0"/>
      <w:marBottom w:val="0"/>
      <w:divBdr>
        <w:top w:val="none" w:sz="0" w:space="0" w:color="auto"/>
        <w:left w:val="none" w:sz="0" w:space="0" w:color="auto"/>
        <w:bottom w:val="none" w:sz="0" w:space="0" w:color="auto"/>
        <w:right w:val="none" w:sz="0" w:space="0" w:color="auto"/>
      </w:divBdr>
    </w:div>
    <w:div w:id="157177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03A27-21E6-4DBA-B5E8-5B6F03D0E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10699</Words>
  <Characters>6099</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27</cp:revision>
  <dcterms:created xsi:type="dcterms:W3CDTF">2025-09-03T23:16:00Z</dcterms:created>
  <dcterms:modified xsi:type="dcterms:W3CDTF">2025-09-18T13:09:00Z</dcterms:modified>
</cp:coreProperties>
</file>